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DC" w:rsidRPr="00C47484" w:rsidRDefault="008006DC" w:rsidP="008006DC">
      <w:pPr>
        <w:suppressAutoHyphens w:val="0"/>
        <w:jc w:val="center"/>
        <w:rPr>
          <w:b/>
          <w:sz w:val="28"/>
          <w:szCs w:val="28"/>
        </w:rPr>
      </w:pPr>
      <w:r w:rsidRPr="00C47484">
        <w:rPr>
          <w:b/>
          <w:noProof/>
          <w:sz w:val="28"/>
          <w:szCs w:val="28"/>
        </w:rPr>
        <w:drawing>
          <wp:inline distT="0" distB="0" distL="0" distR="0" wp14:anchorId="4E1B928E" wp14:editId="12D22FD9">
            <wp:extent cx="276225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6DC" w:rsidRPr="00C47484" w:rsidRDefault="008006DC" w:rsidP="008006DC">
      <w:pPr>
        <w:suppressAutoHyphens w:val="0"/>
        <w:ind w:firstLine="709"/>
        <w:jc w:val="center"/>
        <w:rPr>
          <w:b/>
          <w:sz w:val="28"/>
          <w:szCs w:val="28"/>
        </w:rPr>
      </w:pPr>
      <w:r w:rsidRPr="00C47484">
        <w:rPr>
          <w:b/>
          <w:sz w:val="28"/>
          <w:szCs w:val="28"/>
        </w:rPr>
        <w:t>Администрация муниципального образования</w:t>
      </w:r>
    </w:p>
    <w:p w:rsidR="008006DC" w:rsidRPr="00C47484" w:rsidRDefault="008006DC" w:rsidP="008006DC">
      <w:pPr>
        <w:suppressAutoHyphens w:val="0"/>
        <w:ind w:firstLine="709"/>
        <w:jc w:val="center"/>
        <w:rPr>
          <w:b/>
          <w:sz w:val="28"/>
          <w:szCs w:val="28"/>
        </w:rPr>
      </w:pPr>
      <w:r w:rsidRPr="00C47484">
        <w:rPr>
          <w:b/>
          <w:sz w:val="28"/>
          <w:szCs w:val="28"/>
        </w:rPr>
        <w:t>Гостицкое сельское поселение</w:t>
      </w:r>
    </w:p>
    <w:p w:rsidR="008006DC" w:rsidRPr="00C47484" w:rsidRDefault="008006DC" w:rsidP="008006DC">
      <w:pPr>
        <w:suppressAutoHyphens w:val="0"/>
        <w:ind w:firstLine="709"/>
        <w:jc w:val="center"/>
        <w:rPr>
          <w:b/>
          <w:spacing w:val="-4"/>
          <w:w w:val="146"/>
          <w:sz w:val="28"/>
          <w:szCs w:val="28"/>
        </w:rPr>
      </w:pPr>
      <w:r w:rsidRPr="00C47484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8006DC" w:rsidRPr="00C47484" w:rsidRDefault="008006DC" w:rsidP="008006DC">
      <w:pPr>
        <w:suppressAutoHyphens w:val="0"/>
        <w:ind w:firstLine="709"/>
        <w:jc w:val="center"/>
        <w:rPr>
          <w:b/>
          <w:spacing w:val="-4"/>
          <w:w w:val="146"/>
          <w:sz w:val="28"/>
          <w:szCs w:val="28"/>
        </w:rPr>
      </w:pPr>
    </w:p>
    <w:p w:rsidR="008006DC" w:rsidRPr="00C47484" w:rsidRDefault="008006DC" w:rsidP="008006DC">
      <w:pPr>
        <w:suppressAutoHyphens w:val="0"/>
        <w:ind w:firstLine="709"/>
        <w:jc w:val="center"/>
        <w:rPr>
          <w:spacing w:val="20"/>
          <w:w w:val="140"/>
          <w:sz w:val="34"/>
          <w:szCs w:val="34"/>
        </w:rPr>
      </w:pPr>
      <w:r w:rsidRPr="00C47484">
        <w:rPr>
          <w:b/>
          <w:spacing w:val="-4"/>
          <w:w w:val="146"/>
          <w:sz w:val="34"/>
          <w:szCs w:val="34"/>
        </w:rPr>
        <w:t>ПОСТАНОВЛЕНИЕ</w:t>
      </w:r>
    </w:p>
    <w:p w:rsidR="008006DC" w:rsidRPr="00C47484" w:rsidRDefault="008006DC" w:rsidP="008006DC">
      <w:pPr>
        <w:suppressAutoHyphens w:val="0"/>
        <w:ind w:firstLine="709"/>
        <w:jc w:val="center"/>
        <w:rPr>
          <w:spacing w:val="20"/>
          <w:w w:val="140"/>
          <w:sz w:val="28"/>
          <w:szCs w:val="28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4533"/>
        <w:gridCol w:w="850"/>
      </w:tblGrid>
      <w:tr w:rsidR="008006DC" w:rsidRPr="00621B94" w:rsidTr="000837F9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06DC" w:rsidRPr="000837F9" w:rsidRDefault="000837F9" w:rsidP="00EF785D">
            <w:pPr>
              <w:widowControl w:val="0"/>
              <w:snapToGrid w:val="0"/>
              <w:rPr>
                <w:rFonts w:eastAsia="Lucida Sans Unicode"/>
                <w:spacing w:val="20"/>
                <w:w w:val="140"/>
                <w:kern w:val="2"/>
                <w:lang w:eastAsia="hi-IN" w:bidi="hi-IN"/>
              </w:rPr>
            </w:pPr>
            <w:r w:rsidRPr="000837F9">
              <w:rPr>
                <w:rFonts w:eastAsia="Lucida Sans Unicode"/>
                <w:spacing w:val="20"/>
                <w:w w:val="140"/>
                <w:kern w:val="2"/>
                <w:lang w:eastAsia="hi-IN" w:bidi="hi-IN"/>
              </w:rPr>
              <w:t>15.01.2019</w:t>
            </w:r>
          </w:p>
        </w:tc>
        <w:tc>
          <w:tcPr>
            <w:tcW w:w="2816" w:type="dxa"/>
          </w:tcPr>
          <w:p w:rsidR="008006DC" w:rsidRPr="00C47484" w:rsidRDefault="008006DC" w:rsidP="00EF785D">
            <w:pPr>
              <w:widowControl w:val="0"/>
              <w:snapToGrid w:val="0"/>
              <w:ind w:firstLine="709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533" w:type="dxa"/>
          </w:tcPr>
          <w:p w:rsidR="008006DC" w:rsidRPr="00C47484" w:rsidRDefault="008006DC" w:rsidP="00EF785D">
            <w:pPr>
              <w:widowControl w:val="0"/>
              <w:snapToGrid w:val="0"/>
              <w:ind w:firstLine="709"/>
              <w:jc w:val="right"/>
              <w:rPr>
                <w:sz w:val="28"/>
                <w:szCs w:val="28"/>
                <w:lang w:eastAsia="ar-SA"/>
              </w:rPr>
            </w:pPr>
            <w:r w:rsidRPr="00C47484">
              <w:rPr>
                <w:b/>
                <w:spacing w:val="20"/>
                <w:w w:val="140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006DC" w:rsidRPr="000837F9" w:rsidRDefault="000837F9" w:rsidP="000837F9">
            <w:pPr>
              <w:widowControl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</w:t>
            </w:r>
            <w:r w:rsidRPr="000837F9">
              <w:rPr>
                <w:sz w:val="28"/>
                <w:szCs w:val="28"/>
                <w:lang w:eastAsia="ar-SA"/>
              </w:rPr>
              <w:t>5-п</w:t>
            </w:r>
          </w:p>
        </w:tc>
      </w:tr>
    </w:tbl>
    <w:p w:rsidR="008006DC" w:rsidRPr="00C47484" w:rsidRDefault="008006DC" w:rsidP="008006DC">
      <w:pPr>
        <w:shd w:val="clear" w:color="auto" w:fill="FFFFFF"/>
        <w:suppressAutoHyphens w:val="0"/>
        <w:ind w:firstLine="709"/>
        <w:rPr>
          <w:bCs/>
          <w:color w:val="000000"/>
          <w:sz w:val="28"/>
          <w:szCs w:val="28"/>
        </w:rPr>
      </w:pPr>
    </w:p>
    <w:p w:rsidR="0077050D" w:rsidRPr="007E528D" w:rsidRDefault="003B00BD" w:rsidP="008006DC">
      <w:pPr>
        <w:ind w:right="3345"/>
        <w:jc w:val="both"/>
        <w:rPr>
          <w:sz w:val="28"/>
          <w:szCs w:val="28"/>
        </w:rPr>
      </w:pPr>
      <w:r w:rsidRPr="007E528D">
        <w:rPr>
          <w:sz w:val="28"/>
          <w:szCs w:val="28"/>
        </w:rPr>
        <w:t>Об утверждении  П</w:t>
      </w:r>
      <w:r w:rsidR="0077050D" w:rsidRPr="007E528D">
        <w:rPr>
          <w:sz w:val="28"/>
          <w:szCs w:val="28"/>
        </w:rPr>
        <w:t>лана противодействия</w:t>
      </w:r>
      <w:r w:rsidR="008006DC">
        <w:rPr>
          <w:sz w:val="28"/>
          <w:szCs w:val="28"/>
        </w:rPr>
        <w:t xml:space="preserve"> </w:t>
      </w:r>
      <w:r w:rsidR="0077050D" w:rsidRPr="007E528D">
        <w:rPr>
          <w:sz w:val="28"/>
          <w:szCs w:val="28"/>
        </w:rPr>
        <w:t xml:space="preserve">коррупции в </w:t>
      </w:r>
      <w:r w:rsidR="00693D96">
        <w:rPr>
          <w:sz w:val="28"/>
          <w:szCs w:val="28"/>
        </w:rPr>
        <w:t xml:space="preserve">администрации </w:t>
      </w:r>
      <w:r w:rsidR="0077050D" w:rsidRPr="007E528D">
        <w:rPr>
          <w:sz w:val="28"/>
          <w:szCs w:val="28"/>
        </w:rPr>
        <w:t xml:space="preserve">муниципального образования </w:t>
      </w:r>
      <w:r w:rsidR="008006DC">
        <w:rPr>
          <w:sz w:val="28"/>
          <w:szCs w:val="28"/>
        </w:rPr>
        <w:t>Гостицкое</w:t>
      </w:r>
      <w:r w:rsidR="0077050D" w:rsidRPr="007E528D">
        <w:rPr>
          <w:sz w:val="28"/>
          <w:szCs w:val="28"/>
        </w:rPr>
        <w:t xml:space="preserve"> сельское поселение Сланцевского муниципального района</w:t>
      </w:r>
      <w:r w:rsidR="008006DC">
        <w:rPr>
          <w:sz w:val="28"/>
          <w:szCs w:val="28"/>
        </w:rPr>
        <w:t xml:space="preserve"> </w:t>
      </w:r>
      <w:r w:rsidR="0077050D" w:rsidRPr="007E528D">
        <w:rPr>
          <w:sz w:val="28"/>
          <w:szCs w:val="28"/>
        </w:rPr>
        <w:t>Ленинградской области</w:t>
      </w:r>
      <w:r w:rsidRPr="007E528D">
        <w:rPr>
          <w:sz w:val="28"/>
          <w:szCs w:val="28"/>
        </w:rPr>
        <w:t xml:space="preserve"> </w:t>
      </w:r>
      <w:r w:rsidR="008A47E3">
        <w:rPr>
          <w:sz w:val="28"/>
          <w:szCs w:val="28"/>
        </w:rPr>
        <w:t>на 2019</w:t>
      </w:r>
      <w:r w:rsidR="006717E5">
        <w:rPr>
          <w:sz w:val="28"/>
          <w:szCs w:val="28"/>
        </w:rPr>
        <w:t>-2020</w:t>
      </w:r>
      <w:r w:rsidRPr="007E528D">
        <w:rPr>
          <w:sz w:val="28"/>
          <w:szCs w:val="28"/>
        </w:rPr>
        <w:t xml:space="preserve"> год</w:t>
      </w:r>
      <w:r w:rsidR="006717E5">
        <w:rPr>
          <w:sz w:val="28"/>
          <w:szCs w:val="28"/>
        </w:rPr>
        <w:t>ы</w:t>
      </w:r>
    </w:p>
    <w:p w:rsidR="0077050D" w:rsidRPr="007E528D" w:rsidRDefault="0077050D" w:rsidP="0077050D">
      <w:pPr>
        <w:jc w:val="both"/>
        <w:rPr>
          <w:sz w:val="28"/>
          <w:szCs w:val="28"/>
        </w:rPr>
      </w:pPr>
    </w:p>
    <w:p w:rsidR="004369EC" w:rsidRDefault="003B00BD" w:rsidP="004369EC">
      <w:pPr>
        <w:ind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В соответствии с Национальной стратегией противодействия коррупции, утвержденной Указом Президента Российской Федерации от 13.04.2010 № 460 и </w:t>
      </w:r>
      <w:r w:rsidR="004369EC" w:rsidRPr="004369EC">
        <w:rPr>
          <w:sz w:val="28"/>
          <w:szCs w:val="28"/>
        </w:rPr>
        <w:t xml:space="preserve">Постановлением Правительства Ленинградской области от 07.11.2018 № 430 </w:t>
      </w:r>
      <w:r w:rsidR="004369EC">
        <w:rPr>
          <w:sz w:val="28"/>
          <w:szCs w:val="28"/>
        </w:rPr>
        <w:t xml:space="preserve">«Об утверждении </w:t>
      </w:r>
      <w:r w:rsidR="004369EC" w:rsidRPr="004369EC">
        <w:rPr>
          <w:sz w:val="28"/>
          <w:szCs w:val="28"/>
        </w:rPr>
        <w:t>План</w:t>
      </w:r>
      <w:r w:rsidR="004369EC">
        <w:rPr>
          <w:sz w:val="28"/>
          <w:szCs w:val="28"/>
        </w:rPr>
        <w:t>а</w:t>
      </w:r>
      <w:r w:rsidR="004369EC" w:rsidRPr="004369EC">
        <w:rPr>
          <w:sz w:val="28"/>
          <w:szCs w:val="28"/>
        </w:rPr>
        <w:t xml:space="preserve"> противодействия коррупции в Ленингра</w:t>
      </w:r>
      <w:r w:rsidR="004369EC">
        <w:rPr>
          <w:sz w:val="28"/>
          <w:szCs w:val="28"/>
        </w:rPr>
        <w:t>дской области на 2018-2020 годы»</w:t>
      </w:r>
      <w:r w:rsidR="0077050D" w:rsidRPr="007E528D">
        <w:rPr>
          <w:sz w:val="28"/>
          <w:szCs w:val="28"/>
        </w:rPr>
        <w:t xml:space="preserve">, </w:t>
      </w:r>
      <w:r w:rsidR="004369EC">
        <w:rPr>
          <w:sz w:val="28"/>
          <w:szCs w:val="28"/>
        </w:rPr>
        <w:t xml:space="preserve">администрация муниципального образования </w:t>
      </w:r>
      <w:r w:rsidR="008006DC">
        <w:rPr>
          <w:sz w:val="28"/>
          <w:szCs w:val="28"/>
        </w:rPr>
        <w:t>Гостицкое</w:t>
      </w:r>
      <w:r w:rsidR="004369EC">
        <w:rPr>
          <w:sz w:val="28"/>
          <w:szCs w:val="28"/>
        </w:rPr>
        <w:t xml:space="preserve"> сельское поселение</w:t>
      </w:r>
      <w:r w:rsidR="0077050D" w:rsidRPr="007E528D">
        <w:rPr>
          <w:sz w:val="28"/>
          <w:szCs w:val="28"/>
        </w:rPr>
        <w:t xml:space="preserve"> Сланцевского муниципального района Ленинградской области </w:t>
      </w:r>
      <w:r w:rsidR="008006DC">
        <w:rPr>
          <w:sz w:val="28"/>
          <w:szCs w:val="28"/>
        </w:rPr>
        <w:t>ПОСТАНОВЛЯЕТ:</w:t>
      </w:r>
    </w:p>
    <w:p w:rsidR="003B00BD" w:rsidRPr="007E528D" w:rsidRDefault="003B00BD" w:rsidP="000D6E9E">
      <w:pPr>
        <w:ind w:right="-5"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1. Утвердить план противодействия коррупции </w:t>
      </w:r>
      <w:r w:rsidR="000D6E9E" w:rsidRPr="007E528D">
        <w:rPr>
          <w:sz w:val="28"/>
          <w:szCs w:val="28"/>
        </w:rPr>
        <w:t xml:space="preserve">в </w:t>
      </w:r>
      <w:r w:rsidR="004369EC">
        <w:rPr>
          <w:sz w:val="28"/>
          <w:szCs w:val="28"/>
        </w:rPr>
        <w:t>администрации</w:t>
      </w:r>
      <w:r w:rsidR="000D6E9E" w:rsidRPr="007E528D">
        <w:rPr>
          <w:sz w:val="28"/>
          <w:szCs w:val="28"/>
        </w:rPr>
        <w:t xml:space="preserve"> муниципального образования </w:t>
      </w:r>
      <w:r w:rsidR="008006DC">
        <w:rPr>
          <w:sz w:val="28"/>
          <w:szCs w:val="28"/>
        </w:rPr>
        <w:t>Гостицкое</w:t>
      </w:r>
      <w:r w:rsidR="000D6E9E" w:rsidRPr="007E528D">
        <w:rPr>
          <w:sz w:val="28"/>
          <w:szCs w:val="28"/>
        </w:rPr>
        <w:t xml:space="preserve"> сельское поселение Сланцевского муниципального района </w:t>
      </w:r>
      <w:r w:rsidR="008A47E3">
        <w:rPr>
          <w:sz w:val="28"/>
          <w:szCs w:val="28"/>
        </w:rPr>
        <w:t>Ленинградской области на 2019</w:t>
      </w:r>
      <w:r w:rsidR="006717E5">
        <w:rPr>
          <w:sz w:val="28"/>
          <w:szCs w:val="28"/>
        </w:rPr>
        <w:t>-2020</w:t>
      </w:r>
      <w:r w:rsidR="000D6E9E" w:rsidRPr="007E528D">
        <w:rPr>
          <w:sz w:val="28"/>
          <w:szCs w:val="28"/>
        </w:rPr>
        <w:t xml:space="preserve"> год</w:t>
      </w:r>
      <w:r w:rsidR="006717E5">
        <w:rPr>
          <w:sz w:val="28"/>
          <w:szCs w:val="28"/>
        </w:rPr>
        <w:t>ы</w:t>
      </w:r>
      <w:r w:rsidR="008006DC">
        <w:rPr>
          <w:sz w:val="28"/>
          <w:szCs w:val="28"/>
        </w:rPr>
        <w:t xml:space="preserve"> согласно приложению.</w:t>
      </w:r>
    </w:p>
    <w:p w:rsidR="008006DC" w:rsidRDefault="003B00BD" w:rsidP="00E02BFE">
      <w:pPr>
        <w:ind w:right="-5" w:firstLine="708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2. </w:t>
      </w:r>
      <w:r w:rsidR="00AF2970" w:rsidRPr="007E528D">
        <w:rPr>
          <w:sz w:val="28"/>
          <w:szCs w:val="28"/>
        </w:rPr>
        <w:t>Разместить</w:t>
      </w:r>
      <w:r w:rsidRPr="007E528D">
        <w:rPr>
          <w:sz w:val="28"/>
          <w:szCs w:val="28"/>
        </w:rPr>
        <w:t xml:space="preserve"> настоящее </w:t>
      </w:r>
      <w:r w:rsidR="00621B94">
        <w:rPr>
          <w:sz w:val="28"/>
          <w:szCs w:val="28"/>
        </w:rPr>
        <w:t>постановление</w:t>
      </w:r>
      <w:r w:rsidRPr="007E528D">
        <w:rPr>
          <w:sz w:val="28"/>
          <w:szCs w:val="28"/>
        </w:rPr>
        <w:t xml:space="preserve"> на официальном сайте администрации </w:t>
      </w:r>
      <w:r w:rsidR="008006DC">
        <w:rPr>
          <w:sz w:val="28"/>
          <w:szCs w:val="28"/>
        </w:rPr>
        <w:t>Гостицкого</w:t>
      </w:r>
      <w:r w:rsidRPr="007E528D">
        <w:rPr>
          <w:sz w:val="28"/>
          <w:szCs w:val="28"/>
        </w:rPr>
        <w:t xml:space="preserve"> сельского поселения.</w:t>
      </w:r>
      <w:r w:rsidR="0077050D" w:rsidRPr="007E528D">
        <w:rPr>
          <w:sz w:val="28"/>
          <w:szCs w:val="28"/>
        </w:rPr>
        <w:t xml:space="preserve"> </w:t>
      </w:r>
    </w:p>
    <w:p w:rsidR="008006DC" w:rsidRDefault="008006DC" w:rsidP="0077050D">
      <w:pPr>
        <w:ind w:right="-5"/>
        <w:jc w:val="both"/>
        <w:rPr>
          <w:sz w:val="28"/>
          <w:szCs w:val="28"/>
        </w:rPr>
      </w:pPr>
    </w:p>
    <w:p w:rsidR="003D5A4B" w:rsidRDefault="0077050D" w:rsidP="0077050D">
      <w:pPr>
        <w:ind w:right="-5"/>
        <w:jc w:val="both"/>
        <w:rPr>
          <w:sz w:val="28"/>
          <w:szCs w:val="28"/>
        </w:rPr>
      </w:pPr>
      <w:r w:rsidRPr="007E528D">
        <w:rPr>
          <w:sz w:val="28"/>
          <w:szCs w:val="28"/>
        </w:rPr>
        <w:t xml:space="preserve">    </w:t>
      </w:r>
      <w:r w:rsidRPr="007E528D">
        <w:rPr>
          <w:b/>
          <w:sz w:val="28"/>
          <w:szCs w:val="28"/>
        </w:rPr>
        <w:t xml:space="preserve"> </w:t>
      </w:r>
    </w:p>
    <w:p w:rsidR="00693D96" w:rsidRDefault="00693D96" w:rsidP="00693D96">
      <w:pPr>
        <w:rPr>
          <w:sz w:val="28"/>
          <w:szCs w:val="28"/>
        </w:rPr>
      </w:pPr>
      <w:r w:rsidRPr="007E6C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</w:t>
      </w:r>
      <w:r w:rsidR="008006DC">
        <w:rPr>
          <w:sz w:val="28"/>
          <w:szCs w:val="28"/>
        </w:rPr>
        <w:t xml:space="preserve">:                                                                      </w:t>
      </w:r>
      <w:r w:rsidR="00E02BFE">
        <w:rPr>
          <w:sz w:val="28"/>
          <w:szCs w:val="28"/>
        </w:rPr>
        <w:t xml:space="preserve"> </w:t>
      </w:r>
      <w:r w:rsidR="008006DC">
        <w:rPr>
          <w:sz w:val="28"/>
          <w:szCs w:val="28"/>
        </w:rPr>
        <w:t xml:space="preserve">           В.Ф. Лебедев</w:t>
      </w:r>
    </w:p>
    <w:p w:rsidR="00693D96" w:rsidRDefault="00693D96" w:rsidP="00905382">
      <w:pPr>
        <w:rPr>
          <w:sz w:val="28"/>
          <w:szCs w:val="28"/>
        </w:rPr>
        <w:sectPr w:rsidR="00693D96" w:rsidSect="00693D96">
          <w:headerReference w:type="default" r:id="rId9"/>
          <w:footerReference w:type="default" r:id="rId10"/>
          <w:pgSz w:w="11906" w:h="16838"/>
          <w:pgMar w:top="1134" w:right="765" w:bottom="1134" w:left="992" w:header="709" w:footer="709" w:gutter="0"/>
          <w:cols w:space="720"/>
          <w:formProt w:val="0"/>
          <w:titlePg/>
          <w:docGrid w:linePitch="360" w:charSpace="-6145"/>
        </w:sectPr>
      </w:pPr>
    </w:p>
    <w:p w:rsidR="00693D96" w:rsidRPr="007E528D" w:rsidRDefault="00693D96" w:rsidP="0077050D">
      <w:pPr>
        <w:ind w:right="-5"/>
        <w:jc w:val="both"/>
        <w:rPr>
          <w:sz w:val="28"/>
          <w:szCs w:val="28"/>
        </w:rPr>
      </w:pPr>
    </w:p>
    <w:p w:rsidR="0077050D" w:rsidRPr="007E528D" w:rsidRDefault="0077050D"/>
    <w:p w:rsidR="0077050D" w:rsidRPr="007E528D" w:rsidRDefault="0077050D"/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431"/>
        <w:gridCol w:w="3223"/>
        <w:gridCol w:w="3120"/>
        <w:gridCol w:w="2723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5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693D96" w:rsidRPr="007E528D" w:rsidRDefault="00693D96" w:rsidP="003D5A4B"/>
          <w:p w:rsidR="00576BD8" w:rsidRPr="007E528D" w:rsidRDefault="003D5A4B">
            <w:pPr>
              <w:ind w:firstLine="8364"/>
              <w:jc w:val="center"/>
            </w:pPr>
            <w:r w:rsidRPr="007E528D">
              <w:t>УТВЕРЖДЕН</w:t>
            </w:r>
          </w:p>
          <w:p w:rsidR="00576BD8" w:rsidRPr="007E528D" w:rsidRDefault="00905382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8006DC">
            <w:pPr>
              <w:ind w:firstLine="8364"/>
              <w:jc w:val="center"/>
            </w:pPr>
            <w:r>
              <w:t>Гостицкого</w:t>
            </w:r>
            <w:r w:rsidR="003D5A4B" w:rsidRPr="007E528D">
              <w:t xml:space="preserve"> сельского поселения</w:t>
            </w:r>
          </w:p>
          <w:p w:rsidR="003D5A4B" w:rsidRDefault="000837F9">
            <w:pPr>
              <w:ind w:firstLine="8364"/>
              <w:jc w:val="center"/>
            </w:pPr>
            <w:r>
              <w:t>о</w:t>
            </w:r>
            <w:r w:rsidR="0029595F" w:rsidRPr="007E528D">
              <w:t>т</w:t>
            </w:r>
            <w:r>
              <w:t xml:space="preserve"> 15.01.2019 </w:t>
            </w:r>
            <w:r w:rsidR="0029595F" w:rsidRPr="007E528D">
              <w:t xml:space="preserve"> № </w:t>
            </w:r>
            <w:r>
              <w:t>5-п</w:t>
            </w:r>
          </w:p>
          <w:p w:rsidR="00727D71" w:rsidRPr="007E528D" w:rsidRDefault="00727D71">
            <w:pPr>
              <w:ind w:firstLine="8364"/>
              <w:jc w:val="center"/>
            </w:pPr>
            <w:r>
              <w:t>(приложение)</w:t>
            </w:r>
          </w:p>
          <w:p w:rsidR="00576BD8" w:rsidRPr="007E528D" w:rsidRDefault="00576BD8"/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CF38E6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в </w:t>
            </w:r>
            <w:r w:rsidR="00CF38E6">
              <w:rPr>
                <w:b/>
              </w:rPr>
              <w:t xml:space="preserve">администрации </w:t>
            </w:r>
            <w:r w:rsidRPr="007E528D">
              <w:rPr>
                <w:b/>
              </w:rPr>
              <w:t xml:space="preserve">муниципального образования </w:t>
            </w:r>
            <w:r w:rsidR="008006DC">
              <w:rPr>
                <w:b/>
              </w:rPr>
              <w:t>Гостицкое</w:t>
            </w:r>
            <w:r w:rsidRPr="007E528D">
              <w:rPr>
                <w:b/>
              </w:rPr>
              <w:t xml:space="preserve"> сельское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поселение Сланцевского муниципального района</w:t>
            </w:r>
          </w:p>
          <w:p w:rsidR="00576BD8" w:rsidRPr="007E528D" w:rsidRDefault="008A47E3" w:rsidP="00A93F29">
            <w:pPr>
              <w:jc w:val="center"/>
              <w:rPr>
                <w:b/>
              </w:rPr>
            </w:pPr>
            <w:r>
              <w:rPr>
                <w:b/>
              </w:rPr>
              <w:t>Ленинградской области на 2019</w:t>
            </w:r>
            <w:r w:rsidR="006717E5">
              <w:rPr>
                <w:b/>
              </w:rPr>
              <w:t>-2020</w:t>
            </w:r>
            <w:r w:rsidR="003D5A4B" w:rsidRPr="007E528D">
              <w:rPr>
                <w:b/>
              </w:rPr>
              <w:t xml:space="preserve"> год</w:t>
            </w:r>
            <w:r w:rsidR="006717E5">
              <w:rPr>
                <w:b/>
              </w:rPr>
              <w:t>ы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27D71" w:rsidTr="002D19DF">
        <w:trPr>
          <w:trHeight w:val="4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№№</w:t>
            </w:r>
          </w:p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576BD8" w:rsidRPr="00727D71" w:rsidRDefault="000C5FCA">
            <w:p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Ответственные и</w:t>
            </w:r>
            <w:r w:rsidR="000C5FCA" w:rsidRPr="00727D71">
              <w:rPr>
                <w:b/>
                <w:bCs/>
                <w:sz w:val="22"/>
                <w:szCs w:val="22"/>
              </w:rPr>
              <w:t>сполнители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576BD8" w:rsidRPr="00727D71" w:rsidTr="00C54A06">
        <w:trPr>
          <w:trHeight w:val="616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27D71" w:rsidRDefault="008006DC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ОРГАНИЗАЦИОННЫЕ И ПРАВОВЫЕ МЕРЫ ПРОТИВОДЕЙСТВИЯ КОРРУПЦИИ</w:t>
            </w:r>
            <w:r w:rsidR="000C5FCA" w:rsidRPr="00727D7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jc w:val="center"/>
            </w:pPr>
            <w:r w:rsidRPr="00727D71">
              <w:rPr>
                <w:sz w:val="22"/>
                <w:szCs w:val="22"/>
              </w:rPr>
              <w:t>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Подготовка и организация проведения заседаний комиссии по противодействию коррупции в </w:t>
            </w:r>
            <w:r w:rsidR="00815440" w:rsidRPr="00727D71">
              <w:rPr>
                <w:sz w:val="22"/>
                <w:szCs w:val="22"/>
              </w:rPr>
              <w:t xml:space="preserve">администрации </w:t>
            </w:r>
            <w:r w:rsidR="008006DC" w:rsidRPr="00727D71">
              <w:rPr>
                <w:sz w:val="22"/>
                <w:szCs w:val="22"/>
              </w:rPr>
              <w:t>Гостицкого</w:t>
            </w:r>
            <w:r w:rsidR="00635184" w:rsidRPr="00727D71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планом работы комиссии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деятельности комиссии по противодействию коррупции</w:t>
            </w:r>
          </w:p>
        </w:tc>
      </w:tr>
      <w:tr w:rsidR="007D5247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1409AA" w:rsidP="007D5247">
            <w:pPr>
              <w:jc w:val="center"/>
            </w:pPr>
            <w:r w:rsidRPr="00727D71">
              <w:rPr>
                <w:sz w:val="22"/>
                <w:szCs w:val="22"/>
              </w:rPr>
              <w:t>1.2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Организация контроля подготовки и исполнения мероприятий Плана по противодействию коррупции</w:t>
            </w:r>
            <w:r w:rsidR="00635184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принятие мер при неисполнении мероприятий Плана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25-го числа последнего месяца отчетного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815440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Г</w:t>
            </w:r>
            <w:r w:rsidR="007D5247" w:rsidRPr="00727D71">
              <w:rPr>
                <w:sz w:val="22"/>
                <w:szCs w:val="22"/>
              </w:rPr>
              <w:t>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247" w:rsidRPr="00727D71" w:rsidRDefault="007D5247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исполнение мероприятий</w:t>
            </w:r>
          </w:p>
        </w:tc>
      </w:tr>
      <w:tr w:rsidR="006717E5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1409AA" w:rsidP="006717E5">
            <w:pPr>
              <w:jc w:val="center"/>
            </w:pPr>
            <w:r w:rsidRPr="00727D71">
              <w:rPr>
                <w:sz w:val="22"/>
                <w:szCs w:val="22"/>
              </w:rPr>
              <w:t>1.3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анализа результатов выполнения мероприятий Плана противодействия коррупции предоставление информации о выполнении мероприятий Плана в аппарат губернатора и Правительства Ленинградской области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jc w:val="center"/>
            </w:pPr>
            <w:r w:rsidRPr="00727D71">
              <w:rPr>
                <w:sz w:val="22"/>
                <w:szCs w:val="22"/>
              </w:rPr>
              <w:t>До 15 января 2019 года, до 10 июля 2019 года, до 15 января 2020 года, до 10 июля 2020 года, до 25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717E5" w:rsidRPr="00727D71" w:rsidRDefault="006717E5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эффективности работы в сфере противодействия коррупции, предупреждения коррупционных правонарушений</w:t>
            </w:r>
          </w:p>
        </w:tc>
      </w:tr>
      <w:tr w:rsidR="00AC3485" w:rsidRPr="00727D71" w:rsidTr="00F455F7">
        <w:trPr>
          <w:trHeight w:val="3372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4A1CE3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1.4</w:t>
            </w:r>
          </w:p>
          <w:p w:rsidR="00AC3485" w:rsidRPr="00727D71" w:rsidRDefault="00AC3485" w:rsidP="001A5888">
            <w:pPr>
              <w:jc w:val="center"/>
            </w:pP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4A1CE3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  <w:p w:rsidR="00AC3485" w:rsidRPr="00727D71" w:rsidRDefault="00AC3485" w:rsidP="004A1CE3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Разработка и обеспечение принятия нормативных правовых актов органов местного самоуправления в сфере противодействия коррупции в соответствии с требованиями федерального законодательства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(по мере изменения законодательства)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Специалисты администрации</w:t>
            </w:r>
          </w:p>
          <w:p w:rsidR="00AC3485" w:rsidRPr="00727D71" w:rsidRDefault="00AC3485" w:rsidP="008006DC">
            <w:pPr>
              <w:ind w:left="227" w:right="170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выявление необходимости внесения изменений в нормативные правовые акты органов местного самоуправления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Своевременное принятие соответствующих нормативных правовых актов органов местного самоуправления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253131">
            <w:pPr>
              <w:jc w:val="center"/>
            </w:pPr>
            <w:r w:rsidRPr="00727D71">
              <w:rPr>
                <w:sz w:val="22"/>
                <w:szCs w:val="22"/>
              </w:rPr>
              <w:t>1.</w:t>
            </w:r>
            <w:r w:rsidR="00253131"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AC348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антикоррупционной экспертизы нормативных правовых актов органов местного самоуправления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55926" w:rsidP="00655926">
            <w:pPr>
              <w:jc w:val="center"/>
            </w:pPr>
            <w:r>
              <w:rPr>
                <w:sz w:val="22"/>
                <w:szCs w:val="22"/>
              </w:rPr>
              <w:t xml:space="preserve">Не более 5 дней 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AC3485" w:rsidP="008006DC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Ответственный специалист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B1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27D71" w:rsidTr="002D19DF">
        <w:trPr>
          <w:trHeight w:val="55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253131">
            <w:pPr>
              <w:jc w:val="center"/>
            </w:pPr>
            <w:r w:rsidRPr="00727D71">
              <w:rPr>
                <w:sz w:val="22"/>
                <w:szCs w:val="22"/>
              </w:rPr>
              <w:t>1.</w:t>
            </w:r>
            <w:r w:rsidR="00253131"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63518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Размещение проектов нормативных правовых актов органов местного самоуправления</w:t>
            </w:r>
            <w:r w:rsidR="00635184" w:rsidRPr="00727D71">
              <w:rPr>
                <w:sz w:val="22"/>
                <w:szCs w:val="22"/>
              </w:rPr>
              <w:t xml:space="preserve"> Гостицкого сельского поселения</w:t>
            </w:r>
            <w:r w:rsidRPr="00727D71">
              <w:rPr>
                <w:sz w:val="22"/>
                <w:szCs w:val="22"/>
              </w:rPr>
              <w:t xml:space="preserve"> на официальн</w:t>
            </w:r>
            <w:r w:rsidR="00635184" w:rsidRPr="00727D71">
              <w:rPr>
                <w:sz w:val="22"/>
                <w:szCs w:val="22"/>
              </w:rPr>
              <w:t>ом</w:t>
            </w:r>
            <w:r w:rsidRPr="00727D71">
              <w:rPr>
                <w:sz w:val="22"/>
                <w:szCs w:val="22"/>
              </w:rPr>
              <w:t xml:space="preserve"> сайт</w:t>
            </w:r>
            <w:r w:rsidR="00635184" w:rsidRPr="00727D71">
              <w:rPr>
                <w:sz w:val="22"/>
                <w:szCs w:val="22"/>
              </w:rPr>
              <w:t>е</w:t>
            </w:r>
            <w:r w:rsidRPr="00727D71">
              <w:rPr>
                <w:sz w:val="22"/>
                <w:szCs w:val="22"/>
              </w:rPr>
              <w:t xml:space="preserve"> </w:t>
            </w:r>
            <w:r w:rsidR="00635184" w:rsidRPr="00727D71">
              <w:rPr>
                <w:sz w:val="22"/>
                <w:szCs w:val="22"/>
              </w:rPr>
              <w:t>поселения</w:t>
            </w:r>
            <w:r w:rsidRPr="00727D71">
              <w:rPr>
                <w:sz w:val="22"/>
                <w:szCs w:val="22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</w:t>
            </w:r>
            <w:r w:rsidR="00635184" w:rsidRPr="00727D71">
              <w:rPr>
                <w:sz w:val="22"/>
                <w:szCs w:val="22"/>
              </w:rPr>
              <w:t>ой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92D6E" w:rsidP="008006DC">
            <w:pPr>
              <w:jc w:val="center"/>
            </w:pPr>
            <w:r w:rsidRPr="00727D71">
              <w:rPr>
                <w:sz w:val="22"/>
                <w:szCs w:val="22"/>
              </w:rPr>
              <w:t>Устав и НПА о внесении изменений  в Устав за 30 дней до их утверждения</w:t>
            </w:r>
            <w:r w:rsidR="00563B45" w:rsidRPr="00727D71">
              <w:rPr>
                <w:sz w:val="22"/>
                <w:szCs w:val="22"/>
              </w:rPr>
              <w:t>,</w:t>
            </w:r>
            <w:r w:rsidR="00465A32" w:rsidRPr="00727D71">
              <w:rPr>
                <w:sz w:val="22"/>
                <w:szCs w:val="22"/>
              </w:rPr>
              <w:t xml:space="preserve"> остальные НПА за 20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1409AA" w:rsidP="00635184">
            <w:pPr>
              <w:ind w:left="227" w:right="170"/>
              <w:jc w:val="center"/>
            </w:pPr>
            <w:r w:rsidRPr="00727D71">
              <w:rPr>
                <w:sz w:val="22"/>
                <w:szCs w:val="22"/>
              </w:rPr>
              <w:t>Специалист</w:t>
            </w:r>
            <w:r w:rsidR="00635184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ответственный за размещение на сайте </w:t>
            </w:r>
            <w:r w:rsidR="00635184" w:rsidRPr="00727D71">
              <w:rPr>
                <w:sz w:val="22"/>
                <w:szCs w:val="22"/>
              </w:rPr>
              <w:t>поселения</w:t>
            </w:r>
            <w:r w:rsidRPr="00727D71">
              <w:rPr>
                <w:sz w:val="22"/>
                <w:szCs w:val="22"/>
              </w:rPr>
              <w:t xml:space="preserve">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A709F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в нормативных правовых актах (проектах нормативных правовых актов) коррупциогенных факторов и их устранение</w:t>
            </w:r>
          </w:p>
        </w:tc>
      </w:tr>
      <w:tr w:rsidR="00576BD8" w:rsidRPr="00727D71" w:rsidTr="00C54A06">
        <w:trPr>
          <w:trHeight w:val="34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60196C">
            <w:pPr>
              <w:pStyle w:val="af0"/>
              <w:ind w:left="836"/>
              <w:rPr>
                <w:b/>
                <w:bCs/>
              </w:rPr>
            </w:pPr>
          </w:p>
          <w:p w:rsidR="00635184" w:rsidRPr="00727D71" w:rsidRDefault="00635184" w:rsidP="0060196C">
            <w:pPr>
              <w:pStyle w:val="af0"/>
              <w:ind w:left="836"/>
              <w:rPr>
                <w:b/>
                <w:bCs/>
              </w:rPr>
            </w:pPr>
          </w:p>
          <w:p w:rsidR="00576BD8" w:rsidRPr="00727D71" w:rsidRDefault="000C5FCA" w:rsidP="008006DC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ВОПРОСЫ КАДРОВОЙ ПОЛИТИКИ</w:t>
            </w:r>
          </w:p>
        </w:tc>
      </w:tr>
      <w:tr w:rsidR="00576BD8" w:rsidRPr="00727D71" w:rsidTr="00C54A06">
        <w:trPr>
          <w:trHeight w:val="551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pStyle w:val="af0"/>
              <w:ind w:left="360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2.1. Профилактика коррупционных и иных правонарушений</w:t>
            </w:r>
          </w:p>
        </w:tc>
      </w:tr>
      <w:tr w:rsidR="00635184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AE7701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10250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Внедрение специального программного обеспечения «Справки Б</w:t>
            </w:r>
            <w:r w:rsidR="00102504" w:rsidRPr="00727D71">
              <w:rPr>
                <w:sz w:val="22"/>
                <w:szCs w:val="22"/>
              </w:rPr>
              <w:t>К</w:t>
            </w:r>
            <w:r w:rsidRPr="00727D71">
              <w:rPr>
                <w:sz w:val="22"/>
                <w:szCs w:val="22"/>
              </w:rPr>
              <w:t>»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До 15 января 2019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35184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35184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Унифицированное заполнение справок о доходах, расходах, об имуществе и обязательства имущественного характера</w:t>
            </w:r>
          </w:p>
        </w:tc>
      </w:tr>
      <w:tr w:rsidR="003973A2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331E57" w:rsidP="00331E57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 и урегулирования конфликта интересов на муниципальной службе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60196C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AC3485" w:rsidRPr="00727D71" w:rsidRDefault="00AC3485" w:rsidP="008006DC">
            <w:pPr>
              <w:jc w:val="center"/>
            </w:pPr>
            <w:r w:rsidRPr="00727D71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E550D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E7701" w:rsidRPr="00727D71" w:rsidRDefault="00E550D6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служащих к ответственности за совершение коррупционных правонарушений</w:t>
            </w:r>
          </w:p>
        </w:tc>
      </w:tr>
      <w:tr w:rsidR="00DA4357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DA4357" w:rsidP="00DA4357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реализации муниципальными служащими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Администрации); уведомлять представителя нанимателя о своем намерении выполнять иную оплачиваемую работу; сообщать представителю нанимателя о личной заинтересованности при исполнении</w:t>
            </w:r>
            <w:r w:rsidR="00EA3751" w:rsidRPr="00727D71">
              <w:rPr>
                <w:sz w:val="22"/>
                <w:szCs w:val="22"/>
              </w:rPr>
              <w:t xml:space="preserve"> должностных обязанностей, которая может привести к конфликту интересов, принимать меры по предупреждению такого конфликта; </w:t>
            </w:r>
            <w:r w:rsidR="00EA3751" w:rsidRPr="00727D71">
              <w:rPr>
                <w:sz w:val="22"/>
                <w:szCs w:val="22"/>
              </w:rPr>
              <w:lastRenderedPageBreak/>
              <w:t>обращаться в адрес представителя нанимателя за получением разрешения участвовать на безвозмездной основе в управлении некоммерческой организацией (кроме политической партии)в качестве единоличного исполнительного органа или вхождения в состав ее коллегиальных органов 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В течение 2019-2020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DA4357" w:rsidRPr="00727D71" w:rsidRDefault="00702DD2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соблюдения муниципальными служащими, ограничений и запретов, требований о предотвращении или урегулировании конфликта интересов, осуществление мер по предупреждению коррупции</w:t>
            </w:r>
          </w:p>
        </w:tc>
      </w:tr>
      <w:tr w:rsidR="004477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Pr="00727D71" w:rsidRDefault="00BC7C3F" w:rsidP="0060196C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60196C" w:rsidRPr="00727D71">
              <w:rPr>
                <w:sz w:val="22"/>
                <w:szCs w:val="22"/>
              </w:rPr>
              <w:t>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CD7BA6" w:rsidRPr="00727D71" w:rsidRDefault="00CD7BA6" w:rsidP="00CD7BA6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в установленном порядке приема справок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 поселения;</w:t>
            </w:r>
          </w:p>
          <w:p w:rsidR="004477D8" w:rsidRPr="00727D71" w:rsidRDefault="00133D8F" w:rsidP="00CD7BA6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В течение 2019 - 2020 годов при назначении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на соответствующие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должности (для граждан,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претендующих на замещение должностей муниципальной службы);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 30 апреля 2019 года,</w:t>
            </w:r>
          </w:p>
          <w:p w:rsidR="006637E6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до 30 апреля 2020 года</w:t>
            </w:r>
          </w:p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(для муниципальных служащих)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4477D8" w:rsidRPr="00727D71" w:rsidRDefault="004477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4477D8" w:rsidRPr="00727D71" w:rsidRDefault="004477D8" w:rsidP="008006DC">
            <w:pPr>
              <w:jc w:val="center"/>
            </w:pPr>
            <w:r w:rsidRPr="00727D71">
              <w:rPr>
                <w:sz w:val="22"/>
                <w:szCs w:val="22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102504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27D71">
              <w:rPr>
                <w:sz w:val="22"/>
                <w:szCs w:val="22"/>
              </w:rPr>
              <w:t xml:space="preserve"> сети «Интернет» на официальном сайте </w:t>
            </w:r>
            <w:r w:rsidR="00102504" w:rsidRPr="00727D71">
              <w:rPr>
                <w:sz w:val="22"/>
                <w:szCs w:val="22"/>
              </w:rPr>
              <w:t>поселения</w:t>
            </w:r>
            <w:r w:rsidR="00C54A06" w:rsidRPr="00727D71">
              <w:rPr>
                <w:sz w:val="22"/>
                <w:szCs w:val="22"/>
              </w:rPr>
              <w:t xml:space="preserve"> </w:t>
            </w:r>
            <w:r w:rsidRPr="00727D71">
              <w:rPr>
                <w:sz w:val="22"/>
                <w:szCs w:val="22"/>
              </w:rPr>
              <w:t>в порядке, установленном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>В течение 14 рабочих дней со дня истечения срока</w:t>
            </w:r>
            <w:r w:rsidR="00366E78" w:rsidRPr="00727D71">
              <w:rPr>
                <w:sz w:val="22"/>
                <w:szCs w:val="22"/>
              </w:rPr>
              <w:t>,</w:t>
            </w:r>
            <w:r w:rsidRPr="00727D71">
              <w:rPr>
                <w:sz w:val="22"/>
                <w:szCs w:val="22"/>
              </w:rPr>
              <w:t xml:space="preserve"> установленного для представления сведений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366E78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анализа сведений о доходах, расходах, об имуществе и обязательствах имущественного характера, представленных 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AC3485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 xml:space="preserve">30 мая </w:t>
            </w:r>
            <w:r w:rsidR="00AC3485" w:rsidRPr="00727D71">
              <w:rPr>
                <w:sz w:val="22"/>
                <w:szCs w:val="22"/>
              </w:rPr>
              <w:t>2019 года</w:t>
            </w:r>
          </w:p>
          <w:p w:rsidR="00AC3485" w:rsidRPr="00727D71" w:rsidRDefault="00AC3485" w:rsidP="00655926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>30 мая</w:t>
            </w:r>
            <w:r w:rsidRPr="00727D71"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BC7C3F" w:rsidP="007904E3">
            <w:pPr>
              <w:jc w:val="center"/>
            </w:pPr>
            <w:r w:rsidRPr="00727D71">
              <w:rPr>
                <w:sz w:val="22"/>
                <w:szCs w:val="22"/>
              </w:rPr>
              <w:t xml:space="preserve">Выявление </w:t>
            </w:r>
            <w:r w:rsidR="007904E3" w:rsidRPr="00727D71">
              <w:rPr>
                <w:sz w:val="22"/>
                <w:szCs w:val="22"/>
              </w:rPr>
              <w:t>недостатков в предоставленных сведениях с целью их своевременного устранения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</w:t>
            </w:r>
            <w:r w:rsidR="00102504" w:rsidRPr="00727D71">
              <w:rPr>
                <w:sz w:val="22"/>
                <w:szCs w:val="22"/>
              </w:rPr>
              <w:t>.</w:t>
            </w:r>
            <w:r w:rsidR="00E02BFE" w:rsidRPr="00727D71">
              <w:rPr>
                <w:sz w:val="22"/>
                <w:szCs w:val="22"/>
              </w:rPr>
              <w:t>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655926">
            <w:pPr>
              <w:jc w:val="center"/>
            </w:pPr>
            <w:r w:rsidRPr="00727D71">
              <w:rPr>
                <w:sz w:val="22"/>
                <w:szCs w:val="22"/>
              </w:rPr>
              <w:t xml:space="preserve">До </w:t>
            </w:r>
            <w:r w:rsidR="00655926">
              <w:rPr>
                <w:sz w:val="22"/>
                <w:szCs w:val="22"/>
              </w:rPr>
              <w:t>01 июня</w:t>
            </w:r>
            <w:r w:rsidRPr="00727D71">
              <w:rPr>
                <w:sz w:val="22"/>
                <w:szCs w:val="22"/>
              </w:rPr>
              <w:t xml:space="preserve"> текущего и последующего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24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2.1.</w:t>
            </w:r>
            <w:r w:rsidR="00E02BFE" w:rsidRPr="00727D71">
              <w:rPr>
                <w:sz w:val="22"/>
                <w:szCs w:val="22"/>
              </w:rPr>
              <w:t>8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Проведение в установленном законом порядке  проверок:</w:t>
            </w:r>
          </w:p>
          <w:p w:rsidR="00576BD8" w:rsidRPr="00727D71" w:rsidRDefault="000C5FCA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 w:rsidR="00524D9C" w:rsidRPr="00727D71">
              <w:rPr>
                <w:sz w:val="22"/>
                <w:szCs w:val="22"/>
              </w:rPr>
              <w:t xml:space="preserve"> (кроме главы администрации)</w:t>
            </w:r>
            <w:r w:rsidRPr="00727D71">
              <w:rPr>
                <w:sz w:val="22"/>
                <w:szCs w:val="22"/>
              </w:rPr>
              <w:t>;</w:t>
            </w:r>
          </w:p>
          <w:p w:rsidR="00576BD8" w:rsidRPr="00727D71" w:rsidRDefault="000C5FCA" w:rsidP="00286512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- соблюдения муниципальными служащими </w:t>
            </w:r>
            <w:r w:rsidR="00286512" w:rsidRPr="00727D71">
              <w:rPr>
                <w:sz w:val="22"/>
                <w:szCs w:val="22"/>
              </w:rPr>
              <w:t>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>На основании поступившей информации</w:t>
            </w:r>
            <w:r w:rsidR="001A186A" w:rsidRPr="00727D71">
              <w:rPr>
                <w:sz w:val="22"/>
                <w:szCs w:val="22"/>
              </w:rPr>
              <w:t xml:space="preserve"> в течении 30-ти дней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6637E6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524D9C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286512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E02BFE" w:rsidRPr="00727D71">
              <w:rPr>
                <w:sz w:val="22"/>
                <w:szCs w:val="22"/>
              </w:rPr>
              <w:t>9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286512" w:rsidP="00286512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В случаях и порядке, установленных законодательством, осуществление контроля за расходами лиц, замещающих должности муниципальной службы, а также за расходами их супруг (супругов) и несовершеннолетних детей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075288">
            <w:pPr>
              <w:jc w:val="center"/>
            </w:pPr>
            <w:r w:rsidRPr="00727D71">
              <w:rPr>
                <w:sz w:val="22"/>
                <w:szCs w:val="22"/>
              </w:rPr>
              <w:t>В течение 201</w:t>
            </w:r>
            <w:r w:rsidR="00075288" w:rsidRPr="00727D71">
              <w:rPr>
                <w:sz w:val="22"/>
                <w:szCs w:val="22"/>
              </w:rPr>
              <w:t>9</w:t>
            </w:r>
            <w:r w:rsidRPr="00727D71">
              <w:rPr>
                <w:sz w:val="22"/>
                <w:szCs w:val="22"/>
              </w:rPr>
              <w:t xml:space="preserve"> - 2020 годов (при наличии оснований)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286512" w:rsidRPr="00727D71" w:rsidRDefault="006637E6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 случаев несоблюдения лицами, замещающими 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5F63FE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5F63FE" w:rsidP="00E02BFE">
            <w:pPr>
              <w:jc w:val="center"/>
            </w:pPr>
            <w:r w:rsidRPr="00727D71">
              <w:rPr>
                <w:sz w:val="22"/>
                <w:szCs w:val="22"/>
              </w:rPr>
              <w:t>2.1.</w:t>
            </w:r>
            <w:r w:rsidR="005A2430" w:rsidRPr="00727D71">
              <w:rPr>
                <w:sz w:val="22"/>
                <w:szCs w:val="22"/>
              </w:rPr>
              <w:t>1</w:t>
            </w:r>
            <w:r w:rsidR="00E02BFE" w:rsidRPr="00727D71">
              <w:rPr>
                <w:sz w:val="22"/>
                <w:szCs w:val="22"/>
              </w:rPr>
              <w:t>0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5F63FE" w:rsidP="005F63FE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Обеспечение контроля соблюдения лицами, замещающими муниципальные должности, требований законодательства Российской Федерации о противодействии </w:t>
            </w:r>
            <w:r w:rsidRPr="00727D71">
              <w:rPr>
                <w:sz w:val="22"/>
                <w:szCs w:val="22"/>
              </w:rPr>
              <w:lastRenderedPageBreak/>
              <w:t xml:space="preserve">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831F32" w:rsidP="008006DC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В течение  2019 – 20120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FE2AE5" w:rsidP="008006DC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F63FE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 xml:space="preserve">Применение мер юридической ответственности в случаях несоблюдения запретов, </w:t>
            </w:r>
            <w:r w:rsidRPr="00727D71">
              <w:rPr>
                <w:sz w:val="22"/>
                <w:szCs w:val="22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</w:tr>
      <w:tr w:rsidR="00FE2AE5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E02BFE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2.1.1</w:t>
            </w:r>
            <w:r w:rsidR="00E02BFE" w:rsidRPr="00727D71">
              <w:rPr>
                <w:sz w:val="22"/>
                <w:szCs w:val="22"/>
              </w:rPr>
              <w:t>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F870B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Проведение анализа  должностных инструкций муниципальных служащих администрации, </w:t>
            </w:r>
            <w:r w:rsidR="00F870B5" w:rsidRPr="00727D71">
              <w:rPr>
                <w:sz w:val="22"/>
                <w:szCs w:val="22"/>
              </w:rPr>
              <w:t>утверждённых</w:t>
            </w:r>
            <w:r w:rsidRPr="00727D71">
              <w:rPr>
                <w:sz w:val="22"/>
                <w:szCs w:val="22"/>
              </w:rPr>
              <w:t xml:space="preserve"> главой администрации ответственными за проведение работы в сфере противодействия коррупции, на наличие соответствующих обязанностей.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До 10 июня 2019 года</w:t>
            </w:r>
          </w:p>
          <w:p w:rsidR="00F870B5" w:rsidRPr="00727D71" w:rsidRDefault="00F870B5" w:rsidP="008006DC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10 июня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FE2AE5" w:rsidRPr="00727D71" w:rsidRDefault="00FE2AE5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Повышение эффективности работы в сфере противодействия коррупции</w:t>
            </w:r>
          </w:p>
        </w:tc>
      </w:tr>
      <w:tr w:rsidR="00FE2AE5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5A2430" w:rsidP="00E02BFE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  <w:r w:rsidR="00E02BFE" w:rsidRPr="00727D71">
              <w:rPr>
                <w:sz w:val="22"/>
                <w:szCs w:val="22"/>
              </w:rPr>
              <w:t>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FE2AE5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Принятие мер по повышению эффективности кадровой работы в части, касающейся ведения личных дел работников Администрации, в том числе контроль за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до 20 декабря 2019 года, до 1 октября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FE2AE5" w:rsidRPr="00727D71" w:rsidRDefault="00FE2AE5" w:rsidP="008006DC">
            <w:pPr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FE2AE5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576BD8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82D43" w:rsidP="00E02BFE">
            <w:pPr>
              <w:jc w:val="center"/>
            </w:pPr>
            <w:r w:rsidRPr="00727D71">
              <w:rPr>
                <w:sz w:val="22"/>
                <w:szCs w:val="22"/>
              </w:rPr>
              <w:t>2.1.1</w:t>
            </w:r>
            <w:r w:rsidR="00E02BFE" w:rsidRPr="00727D71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0C9E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Ознакомление</w:t>
            </w:r>
            <w:r w:rsidR="000C5FCA" w:rsidRPr="00727D71">
              <w:rPr>
                <w:sz w:val="22"/>
                <w:szCs w:val="22"/>
              </w:rPr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0C5FCA" w:rsidP="008006DC">
            <w:pPr>
              <w:jc w:val="center"/>
            </w:pPr>
            <w:r w:rsidRPr="00727D71">
              <w:rPr>
                <w:sz w:val="22"/>
                <w:szCs w:val="22"/>
              </w:rPr>
              <w:t xml:space="preserve">В течение </w:t>
            </w:r>
            <w:r w:rsidR="001A186A" w:rsidRPr="00727D71">
              <w:rPr>
                <w:sz w:val="22"/>
                <w:szCs w:val="22"/>
              </w:rPr>
              <w:t>3-х дней с момента регистрации, поступившего от претендента заявления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87337" w:rsidRPr="00727D71" w:rsidRDefault="00587337" w:rsidP="008006DC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  <w:p w:rsidR="00576BD8" w:rsidRPr="00727D71" w:rsidRDefault="00576BD8" w:rsidP="008006DC">
            <w:pPr>
              <w:ind w:left="171" w:right="171"/>
              <w:jc w:val="center"/>
            </w:pP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27D71" w:rsidRDefault="00FE2AE5" w:rsidP="008006DC">
            <w:pPr>
              <w:jc w:val="center"/>
            </w:pPr>
            <w:r w:rsidRPr="00727D71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93061" w:rsidRPr="00727D71" w:rsidTr="00C54A06">
        <w:trPr>
          <w:trHeight w:val="958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lastRenderedPageBreak/>
              <w:t xml:space="preserve">2.2. Обеспечение соблюдения муниципальными служащими ограничений, </w:t>
            </w:r>
          </w:p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E93061" w:rsidRPr="00727D71" w:rsidRDefault="00E93061" w:rsidP="00E93061">
            <w:pPr>
              <w:jc w:val="center"/>
              <w:rPr>
                <w:b/>
              </w:rPr>
            </w:pPr>
            <w:r w:rsidRPr="00727D71">
              <w:rPr>
                <w:b/>
                <w:sz w:val="22"/>
                <w:szCs w:val="22"/>
              </w:rPr>
              <w:t>повышение эффективности урегулирования конфликта интересов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E93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083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0837F9" w:rsidRPr="00727D71" w:rsidRDefault="000837F9" w:rsidP="000837F9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Осуществление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837F9" w:rsidRDefault="000837F9" w:rsidP="00083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2019-2020 годов</w:t>
            </w:r>
          </w:p>
          <w:p w:rsidR="000837F9" w:rsidRPr="00727D71" w:rsidRDefault="000837F9" w:rsidP="000837F9">
            <w:pPr>
              <w:jc w:val="center"/>
            </w:pPr>
            <w:r w:rsidRPr="00727D71">
              <w:rPr>
                <w:sz w:val="22"/>
                <w:szCs w:val="22"/>
              </w:rPr>
              <w:t>Ежеквартально</w:t>
            </w:r>
          </w:p>
          <w:p w:rsidR="00E93061" w:rsidRPr="00727D71" w:rsidRDefault="00E93061" w:rsidP="00E93061">
            <w:pPr>
              <w:jc w:val="center"/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2.2.5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</w:t>
            </w:r>
            <w:r w:rsidRPr="00727D71">
              <w:rPr>
                <w:sz w:val="22"/>
                <w:szCs w:val="22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075288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 xml:space="preserve">В течение </w:t>
            </w:r>
            <w:r w:rsidR="00075288" w:rsidRPr="00727D71">
              <w:rPr>
                <w:sz w:val="22"/>
                <w:szCs w:val="22"/>
              </w:rPr>
              <w:t>2019 –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администрации, 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E93061" w:rsidRPr="00727D71" w:rsidTr="002D19DF">
        <w:trPr>
          <w:trHeight w:val="359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2.2.6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размещения и систематического обновления на информационных стендах в здании администрации Гостицкого сельского поселения, в информационно-телекоммуникационной сети «Интернет» на официальном сайте администрации Гостицкого сельского поселения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В течении 7 дней с начала квартала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Специалист администрации, ответственный за кадровую работу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2.2.7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/>
              <w:jc w:val="both"/>
            </w:pPr>
            <w:r w:rsidRPr="00727D71">
              <w:rPr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E93061" w:rsidRPr="00727D71" w:rsidRDefault="00E93061" w:rsidP="00E93061">
            <w:pPr>
              <w:ind w:left="118" w:right="115"/>
              <w:jc w:val="both"/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01420" w:rsidP="00E93061">
            <w:pPr>
              <w:jc w:val="center"/>
            </w:pPr>
            <w:r w:rsidRPr="00727D71">
              <w:rPr>
                <w:sz w:val="22"/>
                <w:szCs w:val="22"/>
              </w:rPr>
              <w:t>В соответствии с положением о дисциплинарных взысканиях, налагаемых на муниципальных служащих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01420" w:rsidP="00E93061">
            <w:pPr>
              <w:jc w:val="center"/>
            </w:pPr>
            <w:r w:rsidRPr="00727D71">
              <w:rPr>
                <w:sz w:val="22"/>
                <w:szCs w:val="22"/>
              </w:rPr>
              <w:t>П</w:t>
            </w:r>
            <w:r w:rsidR="00E93061" w:rsidRPr="00727D71">
              <w:rPr>
                <w:sz w:val="22"/>
                <w:szCs w:val="22"/>
              </w:rPr>
              <w:t>ринятие своевременных и действенных мер по выявленным нарушениям</w:t>
            </w:r>
          </w:p>
        </w:tc>
      </w:tr>
      <w:tr w:rsidR="00E93061" w:rsidRPr="00727D71" w:rsidTr="00C54A06">
        <w:trPr>
          <w:trHeight w:val="775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lastRenderedPageBreak/>
              <w:t>3. РЕАЛИЗАЦИЯ АНТИКОРРУПЦИОННОЙ ПОЛИТИКИ В СФЕРЕ ЗАКУПОК ТОВАРОВ, РАБОТ, УСЛУГ</w:t>
            </w:r>
          </w:p>
        </w:tc>
      </w:tr>
      <w:tr w:rsidR="00E93061" w:rsidRPr="00727D71" w:rsidTr="002D19DF">
        <w:trPr>
          <w:trHeight w:val="564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</w:pPr>
            <w:r w:rsidRPr="00727D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bidi="ru-RU"/>
              </w:rPr>
              <w:t xml:space="preserve">Выявление и устранение коррупционных рисков при осуществлении закупок товаров, работ, услуг для обеспечения муниципальных нужд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 28 июня 2019 года, до 10 декабря 2019 года, до 26 июня 2020 года, до 10 декабря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075288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8F1647" w:rsidP="008F1647">
            <w:pPr>
              <w:pStyle w:val="Default"/>
              <w:jc w:val="both"/>
              <w:rPr>
                <w:sz w:val="22"/>
                <w:szCs w:val="22"/>
              </w:rPr>
            </w:pPr>
            <w:r w:rsidRPr="00727D71">
              <w:rPr>
                <w:sz w:val="22"/>
                <w:szCs w:val="22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  <w:p w:rsidR="008F1647" w:rsidRPr="00727D71" w:rsidRDefault="008F1647" w:rsidP="008F1647">
            <w:pPr>
              <w:pStyle w:val="Default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8F1647" w:rsidP="00E93061">
            <w:pPr>
              <w:jc w:val="center"/>
            </w:pPr>
            <w:r w:rsidRPr="00727D71">
              <w:rPr>
                <w:sz w:val="22"/>
                <w:szCs w:val="22"/>
              </w:rPr>
              <w:t>В течение 2019-2020 годов</w:t>
            </w:r>
          </w:p>
          <w:p w:rsidR="008F1647" w:rsidRPr="00727D71" w:rsidRDefault="008F1647" w:rsidP="00E93061">
            <w:pPr>
              <w:jc w:val="center"/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930B0B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8F1647" w:rsidP="008F1647">
            <w:pPr>
              <w:jc w:val="center"/>
            </w:pPr>
            <w:r w:rsidRPr="00727D71">
              <w:rPr>
                <w:sz w:val="22"/>
                <w:szCs w:val="22"/>
              </w:rPr>
              <w:t>Минимизация коррупционных рисков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3.3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9A51E8" w:rsidRPr="00727D71" w:rsidRDefault="009A51E8" w:rsidP="008F1647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Проведение</w:t>
            </w:r>
            <w:r w:rsidR="00E93061"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анализа </w:t>
            </w: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практики</w:t>
            </w:r>
            <w:r w:rsidR="00E93061"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обжаловании закупок контрольными органами </w:t>
            </w:r>
          </w:p>
          <w:p w:rsidR="00E93061" w:rsidRPr="00727D71" w:rsidRDefault="00E93061" w:rsidP="00E93061">
            <w:pPr>
              <w:pStyle w:val="12"/>
              <w:spacing w:before="0" w:after="0"/>
              <w:ind w:left="139" w:right="155"/>
              <w:rPr>
                <w:rFonts w:eastAsia="Courier New"/>
                <w:b w:val="0"/>
                <w:bCs w:val="0"/>
                <w:color w:val="000000"/>
                <w:spacing w:val="0"/>
                <w:sz w:val="22"/>
                <w:szCs w:val="22"/>
                <w:lang w:eastAsia="ru-RU" w:bidi="ru-RU"/>
              </w:rPr>
            </w:pP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До 30 января 2019 года, до 30 августа 2019 года, до 30 января 2020 года до 30 августа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511A12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8F1647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253131" w:rsidP="00E93061">
            <w:pPr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8F1647">
            <w:pPr>
              <w:widowControl w:val="0"/>
              <w:suppressAutoHyphens w:val="0"/>
              <w:spacing w:line="273" w:lineRule="exact"/>
              <w:ind w:left="119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Осуществление контроля за соблюдением законодательства о контрактной системе в сфере закупок, товаров, работ. услуг для обеспечения муниципальных нужд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В течение 2019 – 2020 годов 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ind w:left="171" w:right="159"/>
              <w:jc w:val="center"/>
            </w:pPr>
            <w:r w:rsidRPr="00727D71">
              <w:rPr>
                <w:sz w:val="22"/>
                <w:szCs w:val="22"/>
              </w:rPr>
              <w:t>Контрактный управляющий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8F1647" w:rsidRPr="00727D71" w:rsidRDefault="00511A12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Минимизация коррупционных рисков</w:t>
            </w:r>
          </w:p>
        </w:tc>
      </w:tr>
      <w:tr w:rsidR="00E93061" w:rsidRPr="00727D71" w:rsidTr="009D0067">
        <w:trPr>
          <w:trHeight w:val="644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b/>
                <w:sz w:val="22"/>
                <w:szCs w:val="22"/>
              </w:rPr>
            </w:pPr>
            <w:r w:rsidRPr="00727D71">
              <w:rPr>
                <w:rStyle w:val="115pt"/>
                <w:b/>
                <w:sz w:val="22"/>
                <w:szCs w:val="22"/>
              </w:rPr>
              <w:t>4.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4.1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655926">
            <w:pPr>
              <w:widowControl w:val="0"/>
              <w:suppressAutoHyphens w:val="0"/>
              <w:spacing w:line="273" w:lineRule="exact"/>
              <w:ind w:left="120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rStyle w:val="115pt"/>
                <w:sz w:val="22"/>
                <w:szCs w:val="22"/>
              </w:rPr>
              <w:t xml:space="preserve">Прием и рассмотрение сообщений </w:t>
            </w:r>
            <w:r w:rsidR="00655926">
              <w:rPr>
                <w:rStyle w:val="115pt"/>
                <w:sz w:val="22"/>
                <w:szCs w:val="22"/>
              </w:rPr>
              <w:t xml:space="preserve">(в том числе электронных) </w:t>
            </w:r>
            <w:r w:rsidRPr="00727D71">
              <w:rPr>
                <w:rStyle w:val="115pt"/>
                <w:sz w:val="22"/>
                <w:szCs w:val="22"/>
              </w:rPr>
              <w:t>от граждан и организаций о фактах коррупции, поступивших на официальный сайт муниципального образования в сети '’Интернет"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11A12" w:rsidRPr="00727D71" w:rsidRDefault="00511A12" w:rsidP="00511A12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511A12" w:rsidRPr="00727D71" w:rsidRDefault="00511A12" w:rsidP="00511A12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(по мере поступления сообщений)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сообщения о коррупционных проявлениях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4.2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Рассмотрение вопросов о деятельности в сфере противодействия коррупции на заседаниях общественного совета при администрации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75288" w:rsidRPr="00727D71" w:rsidRDefault="00075288" w:rsidP="0007528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ежеквартально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E93061" w:rsidRPr="00727D71" w:rsidTr="002D19DF">
        <w:trPr>
          <w:trHeight w:val="1043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widowControl w:val="0"/>
              <w:suppressAutoHyphens w:val="0"/>
              <w:spacing w:line="273" w:lineRule="exact"/>
              <w:ind w:left="120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Размещение на официальном сайте органов местного самоуправления в сети "Интернет" информации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75288" w:rsidRPr="00727D71" w:rsidRDefault="00075288" w:rsidP="00075288">
            <w:pPr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 течение 2019-2020 годов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ежемесячно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right="159"/>
              <w:jc w:val="center"/>
            </w:pPr>
            <w:r w:rsidRPr="00727D71">
              <w:rPr>
                <w:sz w:val="22"/>
                <w:szCs w:val="22"/>
              </w:rPr>
              <w:t>Специалист ответственный за размещение на сайте муниципального образования информации о деятельности органов местного самоуправления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Повышение открытости и доступности информации</w:t>
            </w:r>
          </w:p>
        </w:tc>
      </w:tr>
      <w:tr w:rsidR="00E93061" w:rsidRPr="00727D71" w:rsidTr="00C54A06">
        <w:trPr>
          <w:trHeight w:val="353"/>
          <w:jc w:val="center"/>
        </w:trPr>
        <w:tc>
          <w:tcPr>
            <w:tcW w:w="1460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238" w:firstLine="238"/>
              <w:jc w:val="center"/>
              <w:rPr>
                <w:b/>
                <w:bCs/>
              </w:rPr>
            </w:pPr>
            <w:r w:rsidRPr="00727D71">
              <w:rPr>
                <w:b/>
                <w:bCs/>
                <w:sz w:val="22"/>
                <w:szCs w:val="22"/>
              </w:rPr>
              <w:t>5. АНТИКОРРУПЦИОННАЯ ПРОПАГАНДА, ПРОСВЕЩЕНИЕ И ОБРАЗОВАНИЕ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5.1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Обеспечение информационной поддержки, в том числе с использованием официального сайта администрации Гостицкого сельского поселения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В течение 2019 - 2020 годов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</w:pPr>
            <w:r w:rsidRPr="00727D71">
              <w:rPr>
                <w:sz w:val="22"/>
                <w:szCs w:val="22"/>
              </w:rPr>
              <w:t>5.2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Проведение мероприятий, направленных на совершенствование антикоррупционного мировоззрения и повышение уровня антикоррупционного сознания, формирование в обществе нетерпимого отношения к коррупционным проявлениям</w:t>
            </w:r>
            <w:r w:rsidR="007D5421" w:rsidRPr="00727D71">
              <w:rPr>
                <w:rStyle w:val="115pt"/>
                <w:sz w:val="22"/>
                <w:szCs w:val="22"/>
              </w:rPr>
              <w:t>: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 в том числе: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- по соблюдению ограничений, запретов и по исполнению обязанностей, установленных федеральным законодательством в целях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противодействия коррупции.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по формированию негативного отношения к получению подарков.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установлении наказания за </w:t>
            </w: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коммерческий подкуп, получение и дачу взятки, посредничество во взяточничестве в виде штрафов, кратных сумме коммерческого подкупа или взятки. </w:t>
            </w:r>
          </w:p>
          <w:p w:rsidR="007D5421" w:rsidRPr="00727D71" w:rsidRDefault="007D5421" w:rsidP="007D5421">
            <w:pPr>
              <w:ind w:left="118" w:right="115" w:firstLine="22"/>
              <w:jc w:val="both"/>
            </w:pPr>
            <w:r w:rsidRPr="00727D71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- об увольнении в связи с утратой доверия.  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Default="00E93061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t>Май 2019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t>Октябрь 2019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  <w:r w:rsidRPr="00655926">
              <w:rPr>
                <w:sz w:val="22"/>
                <w:szCs w:val="22"/>
              </w:rPr>
              <w:lastRenderedPageBreak/>
              <w:t>Апрель 2010 года</w:t>
            </w: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Pr="00655926" w:rsidRDefault="00655926" w:rsidP="007D5421">
            <w:pPr>
              <w:jc w:val="center"/>
            </w:pPr>
          </w:p>
          <w:p w:rsidR="00655926" w:rsidRDefault="00655926" w:rsidP="007D5421">
            <w:pPr>
              <w:jc w:val="center"/>
            </w:pPr>
          </w:p>
          <w:p w:rsidR="00655926" w:rsidRPr="00727D71" w:rsidRDefault="00655926" w:rsidP="00655926">
            <w:pPr>
              <w:jc w:val="center"/>
            </w:pPr>
            <w:r w:rsidRPr="00655926">
              <w:rPr>
                <w:sz w:val="22"/>
                <w:szCs w:val="22"/>
              </w:rPr>
              <w:t>Ноябрь 2020 года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7D5421" w:rsidRPr="00727D71" w:rsidRDefault="007D542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Правовое просвещение муниципальных служащих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  <w:p w:rsidR="00E93061" w:rsidRPr="00727D71" w:rsidRDefault="00E93061" w:rsidP="00E93061">
            <w:pPr>
              <w:jc w:val="center"/>
            </w:pPr>
          </w:p>
        </w:tc>
      </w:tr>
      <w:tr w:rsidR="00E93061" w:rsidRPr="00727D71" w:rsidTr="002D19DF">
        <w:trPr>
          <w:trHeight w:val="958"/>
          <w:jc w:val="center"/>
        </w:trPr>
        <w:tc>
          <w:tcPr>
            <w:tcW w:w="11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7E3E9D">
            <w:pPr>
              <w:jc w:val="center"/>
            </w:pPr>
            <w:r w:rsidRPr="00727D71">
              <w:rPr>
                <w:sz w:val="22"/>
                <w:szCs w:val="22"/>
              </w:rPr>
              <w:t>5.</w:t>
            </w:r>
            <w:r w:rsidR="007E3E9D">
              <w:rPr>
                <w:sz w:val="22"/>
                <w:szCs w:val="22"/>
              </w:rPr>
              <w:t>3</w:t>
            </w:r>
          </w:p>
        </w:tc>
        <w:tc>
          <w:tcPr>
            <w:tcW w:w="44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Организация работы по формированию у муниципальных служащих отрицательного отношения к коррупции.</w:t>
            </w:r>
          </w:p>
          <w:p w:rsidR="00E93061" w:rsidRPr="00727D71" w:rsidRDefault="00E93061" w:rsidP="00E93061">
            <w:pPr>
              <w:ind w:left="118" w:right="115" w:firstLine="22"/>
              <w:jc w:val="both"/>
            </w:pPr>
            <w:r w:rsidRPr="00727D71">
              <w:rPr>
                <w:sz w:val="22"/>
                <w:szCs w:val="22"/>
              </w:rPr>
              <w:t>Предание гласности каждого установленного факта коррупции в органах местного самоуправления</w:t>
            </w:r>
          </w:p>
        </w:tc>
        <w:tc>
          <w:tcPr>
            <w:tcW w:w="32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Default="00655926" w:rsidP="00E93061">
            <w:pPr>
              <w:jc w:val="center"/>
            </w:pPr>
            <w:r>
              <w:rPr>
                <w:sz w:val="22"/>
                <w:szCs w:val="22"/>
              </w:rPr>
              <w:t>На постоянной основе</w:t>
            </w:r>
          </w:p>
          <w:p w:rsidR="00655926" w:rsidRDefault="00655926" w:rsidP="00E93061">
            <w:pPr>
              <w:jc w:val="center"/>
            </w:pPr>
          </w:p>
          <w:p w:rsidR="00655926" w:rsidRDefault="00655926" w:rsidP="00E93061">
            <w:pPr>
              <w:jc w:val="center"/>
            </w:pPr>
          </w:p>
          <w:p w:rsidR="00655926" w:rsidRPr="00727D71" w:rsidRDefault="00655926" w:rsidP="00E93061">
            <w:pPr>
              <w:jc w:val="center"/>
            </w:pPr>
            <w:r>
              <w:rPr>
                <w:sz w:val="22"/>
                <w:szCs w:val="22"/>
              </w:rPr>
              <w:t>В случае выявления</w:t>
            </w:r>
            <w:r w:rsidR="00523E89">
              <w:rPr>
                <w:sz w:val="22"/>
                <w:szCs w:val="22"/>
              </w:rPr>
              <w:t xml:space="preserve"> факта коррупции</w:t>
            </w:r>
          </w:p>
        </w:tc>
        <w:tc>
          <w:tcPr>
            <w:tcW w:w="312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ind w:left="171" w:right="171"/>
              <w:jc w:val="center"/>
            </w:pPr>
            <w:r w:rsidRPr="00727D7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Формирование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антикоррупционного</w:t>
            </w:r>
          </w:p>
          <w:p w:rsidR="00E93061" w:rsidRPr="00727D71" w:rsidRDefault="00E93061" w:rsidP="00E93061">
            <w:pPr>
              <w:jc w:val="center"/>
              <w:rPr>
                <w:rStyle w:val="115pt"/>
                <w:sz w:val="22"/>
                <w:szCs w:val="22"/>
              </w:rPr>
            </w:pPr>
            <w:r w:rsidRPr="00727D71">
              <w:rPr>
                <w:rStyle w:val="115pt"/>
                <w:sz w:val="22"/>
                <w:szCs w:val="22"/>
              </w:rPr>
              <w:t>поведения</w:t>
            </w:r>
          </w:p>
        </w:tc>
      </w:tr>
    </w:tbl>
    <w:p w:rsidR="00576BD8" w:rsidRPr="00727D71" w:rsidRDefault="00576BD8">
      <w:pPr>
        <w:rPr>
          <w:sz w:val="22"/>
          <w:szCs w:val="22"/>
        </w:rPr>
      </w:pPr>
    </w:p>
    <w:sectPr w:rsidR="00576BD8" w:rsidRPr="00727D71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93" w:rsidRDefault="00BC6293">
      <w:r>
        <w:separator/>
      </w:r>
    </w:p>
  </w:endnote>
  <w:endnote w:type="continuationSeparator" w:id="0">
    <w:p w:rsidR="00BC6293" w:rsidRDefault="00B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93" w:rsidRDefault="00BC6293">
      <w:r>
        <w:separator/>
      </w:r>
    </w:p>
  </w:footnote>
  <w:footnote w:type="continuationSeparator" w:id="0">
    <w:p w:rsidR="00BC6293" w:rsidRDefault="00BC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BD8" w:rsidRDefault="00BC6293">
    <w:pPr>
      <w:pStyle w:val="ae"/>
    </w:pPr>
    <w:r>
      <w:pict>
        <v:rect id="_x0000_s2049" style="position:absolute;margin-left:358.25pt;margin-top:.05pt;width:12.05pt;height:13.8pt;z-index:251657728;mso-wrap-distance-left:-.05pt;mso-wrap-distance-top:0;mso-wrap-distance-right:-.05pt;mso-wrap-distance-bottom:0">
          <v:fill opacity="0"/>
          <v:textbox style="mso-next-textbox:#_x0000_s2049" inset="0,0,0,0">
            <w:txbxContent>
              <w:p w:rsidR="00576BD8" w:rsidRDefault="000C5FCA">
                <w:pPr>
                  <w:pStyle w:val="ae"/>
                  <w:pBdr>
                    <w:top w:val="nil"/>
                    <w:left w:val="nil"/>
                    <w:bottom w:val="nil"/>
                    <w:right w:val="nil"/>
                  </w:pBdr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837F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BD8"/>
    <w:rsid w:val="00006371"/>
    <w:rsid w:val="000204ED"/>
    <w:rsid w:val="00075288"/>
    <w:rsid w:val="00082D3C"/>
    <w:rsid w:val="000837F9"/>
    <w:rsid w:val="000C0C9E"/>
    <w:rsid w:val="000C5FCA"/>
    <w:rsid w:val="000D6E9E"/>
    <w:rsid w:val="000E168E"/>
    <w:rsid w:val="00102504"/>
    <w:rsid w:val="00133D8F"/>
    <w:rsid w:val="001409AA"/>
    <w:rsid w:val="00171E08"/>
    <w:rsid w:val="001A186A"/>
    <w:rsid w:val="001B6FED"/>
    <w:rsid w:val="001C7AEC"/>
    <w:rsid w:val="00253131"/>
    <w:rsid w:val="00286512"/>
    <w:rsid w:val="0029595F"/>
    <w:rsid w:val="002D13C0"/>
    <w:rsid w:val="002D19DF"/>
    <w:rsid w:val="003308BF"/>
    <w:rsid w:val="00330B31"/>
    <w:rsid w:val="00331E57"/>
    <w:rsid w:val="00363AFD"/>
    <w:rsid w:val="00366E78"/>
    <w:rsid w:val="003973A2"/>
    <w:rsid w:val="00397E7D"/>
    <w:rsid w:val="003B00BD"/>
    <w:rsid w:val="003C61AC"/>
    <w:rsid w:val="003D5A4B"/>
    <w:rsid w:val="00434907"/>
    <w:rsid w:val="004369EC"/>
    <w:rsid w:val="0044681C"/>
    <w:rsid w:val="004477D8"/>
    <w:rsid w:val="00465A32"/>
    <w:rsid w:val="004A1CE3"/>
    <w:rsid w:val="00511A12"/>
    <w:rsid w:val="00513880"/>
    <w:rsid w:val="00523E89"/>
    <w:rsid w:val="00524D9C"/>
    <w:rsid w:val="00556467"/>
    <w:rsid w:val="00563B45"/>
    <w:rsid w:val="0056740E"/>
    <w:rsid w:val="00576BD8"/>
    <w:rsid w:val="00587337"/>
    <w:rsid w:val="00592D6E"/>
    <w:rsid w:val="005A2430"/>
    <w:rsid w:val="005F62E8"/>
    <w:rsid w:val="005F63FE"/>
    <w:rsid w:val="0060196C"/>
    <w:rsid w:val="00621B94"/>
    <w:rsid w:val="00631268"/>
    <w:rsid w:val="00635184"/>
    <w:rsid w:val="00655926"/>
    <w:rsid w:val="006637E6"/>
    <w:rsid w:val="006717E5"/>
    <w:rsid w:val="00693D96"/>
    <w:rsid w:val="00702DD2"/>
    <w:rsid w:val="00716A0A"/>
    <w:rsid w:val="00727D71"/>
    <w:rsid w:val="00761C8C"/>
    <w:rsid w:val="0077050D"/>
    <w:rsid w:val="007904E3"/>
    <w:rsid w:val="007A5D16"/>
    <w:rsid w:val="007D5247"/>
    <w:rsid w:val="007D5421"/>
    <w:rsid w:val="007E3E9D"/>
    <w:rsid w:val="007E528D"/>
    <w:rsid w:val="008006DC"/>
    <w:rsid w:val="00804472"/>
    <w:rsid w:val="00815440"/>
    <w:rsid w:val="00826BF0"/>
    <w:rsid w:val="00831F32"/>
    <w:rsid w:val="00890323"/>
    <w:rsid w:val="008A47E3"/>
    <w:rsid w:val="008F1647"/>
    <w:rsid w:val="008F62C0"/>
    <w:rsid w:val="00901420"/>
    <w:rsid w:val="00905382"/>
    <w:rsid w:val="0091449F"/>
    <w:rsid w:val="00930B0B"/>
    <w:rsid w:val="00943039"/>
    <w:rsid w:val="009815AC"/>
    <w:rsid w:val="0099712F"/>
    <w:rsid w:val="009A51E8"/>
    <w:rsid w:val="009D0067"/>
    <w:rsid w:val="00A71DC9"/>
    <w:rsid w:val="00A93F29"/>
    <w:rsid w:val="00AC3485"/>
    <w:rsid w:val="00AE03F5"/>
    <w:rsid w:val="00AE7701"/>
    <w:rsid w:val="00AF2970"/>
    <w:rsid w:val="00AF2FCE"/>
    <w:rsid w:val="00B05F64"/>
    <w:rsid w:val="00B32579"/>
    <w:rsid w:val="00B76643"/>
    <w:rsid w:val="00BA709F"/>
    <w:rsid w:val="00BC4694"/>
    <w:rsid w:val="00BC6293"/>
    <w:rsid w:val="00BC7C3F"/>
    <w:rsid w:val="00C0474C"/>
    <w:rsid w:val="00C07A6F"/>
    <w:rsid w:val="00C54A06"/>
    <w:rsid w:val="00C72D75"/>
    <w:rsid w:val="00C96DBE"/>
    <w:rsid w:val="00CC77D0"/>
    <w:rsid w:val="00CD7BA6"/>
    <w:rsid w:val="00CF38E6"/>
    <w:rsid w:val="00CF64BF"/>
    <w:rsid w:val="00D010F9"/>
    <w:rsid w:val="00D30CC4"/>
    <w:rsid w:val="00D319CF"/>
    <w:rsid w:val="00D33B56"/>
    <w:rsid w:val="00D92B16"/>
    <w:rsid w:val="00DA4357"/>
    <w:rsid w:val="00DE617B"/>
    <w:rsid w:val="00DF1F3A"/>
    <w:rsid w:val="00E02BFE"/>
    <w:rsid w:val="00E220A4"/>
    <w:rsid w:val="00E31014"/>
    <w:rsid w:val="00E47C9A"/>
    <w:rsid w:val="00E550D6"/>
    <w:rsid w:val="00E67CE8"/>
    <w:rsid w:val="00E824AC"/>
    <w:rsid w:val="00E93061"/>
    <w:rsid w:val="00E932E0"/>
    <w:rsid w:val="00E967E2"/>
    <w:rsid w:val="00EA3751"/>
    <w:rsid w:val="00EC3CE7"/>
    <w:rsid w:val="00EC68EA"/>
    <w:rsid w:val="00F02C47"/>
    <w:rsid w:val="00F72AA7"/>
    <w:rsid w:val="00F82D43"/>
    <w:rsid w:val="00F870B5"/>
    <w:rsid w:val="00F9398F"/>
    <w:rsid w:val="00FB1D9C"/>
    <w:rsid w:val="00FB4346"/>
    <w:rsid w:val="00FE1F96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0C9ADB"/>
  <w15:docId w15:val="{3FAA6AF4-C24C-4D3B-90F0-72D89F23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  <w:spacing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</w:style>
  <w:style w:type="character" w:customStyle="1" w:styleId="115pt">
    <w:name w:val="Основной текст + 11;5 pt"/>
    <w:basedOn w:val="a8"/>
    <w:rsid w:val="00FE2A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9306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8220-CD96-4506-A907-75A7FA8FD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Лавров</dc:creator>
  <cp:lastModifiedBy>User</cp:lastModifiedBy>
  <cp:revision>70</cp:revision>
  <cp:lastPrinted>2017-12-11T10:43:00Z</cp:lastPrinted>
  <dcterms:created xsi:type="dcterms:W3CDTF">2016-11-21T07:40:00Z</dcterms:created>
  <dcterms:modified xsi:type="dcterms:W3CDTF">2019-01-17T09:31:00Z</dcterms:modified>
  <dc:language>ru-RU</dc:language>
</cp:coreProperties>
</file>