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A2" w:rsidRDefault="00CC2FA2" w:rsidP="00CC2FA2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sz w:val="28"/>
          <w:szCs w:val="24"/>
          <w:lang w:eastAsia="ru-RU"/>
        </w:rPr>
        <w:drawing>
          <wp:inline distT="0" distB="0" distL="0" distR="0" wp14:anchorId="21931242" wp14:editId="06813C7F">
            <wp:extent cx="276225" cy="295275"/>
            <wp:effectExtent l="0" t="0" r="9525" b="9525"/>
            <wp:docPr id="2" name="Рисунок 2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FA2" w:rsidRDefault="00CC2FA2" w:rsidP="00CC2FA2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Администрация муниципального образования</w:t>
      </w:r>
    </w:p>
    <w:p w:rsidR="00CC2FA2" w:rsidRDefault="00CC2FA2" w:rsidP="00CC2FA2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Гостицкое сельское поселение</w:t>
      </w:r>
    </w:p>
    <w:p w:rsidR="00CC2FA2" w:rsidRDefault="00CC2FA2" w:rsidP="00CC2FA2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Сланцевского муниципального района Ленинградской области</w:t>
      </w:r>
    </w:p>
    <w:p w:rsidR="00CC2FA2" w:rsidRDefault="00CC2FA2" w:rsidP="00CC2FA2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CC2FA2" w:rsidRDefault="00CC2FA2" w:rsidP="00CC2FA2">
      <w:pPr>
        <w:suppressAutoHyphens w:val="0"/>
        <w:spacing w:line="200" w:lineRule="atLeast"/>
        <w:jc w:val="center"/>
        <w:rPr>
          <w:b/>
          <w:spacing w:val="-4"/>
          <w:w w:val="146"/>
          <w:sz w:val="34"/>
          <w:szCs w:val="32"/>
          <w:lang w:eastAsia="ru-RU"/>
        </w:rPr>
      </w:pPr>
      <w:r>
        <w:rPr>
          <w:b/>
          <w:spacing w:val="-4"/>
          <w:w w:val="146"/>
          <w:sz w:val="34"/>
          <w:szCs w:val="32"/>
          <w:lang w:eastAsia="ru-RU"/>
        </w:rPr>
        <w:t>ПОСТАНОВЛЕНИЕ</w:t>
      </w:r>
    </w:p>
    <w:p w:rsidR="00CC2FA2" w:rsidRDefault="00CC2FA2" w:rsidP="00CC2FA2">
      <w:pPr>
        <w:suppressAutoHyphens w:val="0"/>
        <w:rPr>
          <w:sz w:val="28"/>
          <w:szCs w:val="28"/>
          <w:lang w:eastAsia="ru-RU"/>
        </w:rPr>
      </w:pPr>
    </w:p>
    <w:p w:rsidR="00CC2FA2" w:rsidRDefault="00CC2FA2" w:rsidP="00CC2FA2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11.01.2019                                                                                                         № </w:t>
      </w:r>
      <w:r w:rsidR="00F6014F">
        <w:rPr>
          <w:sz w:val="28"/>
          <w:szCs w:val="28"/>
          <w:lang w:eastAsia="ru-RU"/>
        </w:rPr>
        <w:t>2</w:t>
      </w:r>
      <w:bookmarkStart w:id="0" w:name="_GoBack"/>
      <w:bookmarkEnd w:id="0"/>
      <w:r>
        <w:rPr>
          <w:sz w:val="28"/>
          <w:szCs w:val="28"/>
          <w:lang w:eastAsia="ru-RU"/>
        </w:rPr>
        <w:t>-п</w:t>
      </w:r>
    </w:p>
    <w:p w:rsidR="00CC2FA2" w:rsidRDefault="00CC2FA2" w:rsidP="00CC2FA2">
      <w:pPr>
        <w:shd w:val="clear" w:color="auto" w:fill="FFFFFF"/>
        <w:suppressAutoHyphens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CC2FA2" w:rsidRDefault="00CC2FA2" w:rsidP="00CC2FA2">
      <w:pPr>
        <w:shd w:val="clear" w:color="auto" w:fill="FFFFFF"/>
        <w:suppressAutoHyphens w:val="0"/>
        <w:ind w:right="198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внесении изменений в Положение о предоставлении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характера, утверждённое постановлением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Гостицкого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от 28.04.2015 № 56-п</w:t>
      </w:r>
    </w:p>
    <w:p w:rsidR="00CC2FA2" w:rsidRDefault="00CC2FA2" w:rsidP="00CC2FA2">
      <w:pPr>
        <w:shd w:val="clear" w:color="auto" w:fill="FFFFFF"/>
        <w:suppressAutoHyphens w:val="0"/>
        <w:ind w:right="198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C2FA2" w:rsidRDefault="00CC2FA2" w:rsidP="00CC2FA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постановлением Губернатора Ленинградской области от 24.09.2018 № 60-пг «О внесении изменений в отдельные постановления Губернатора Ленинградской области по вопросам противодействия коррупции» администрация муниципального образования Гостицкое сельское поселение Сланцевского муниципального района Ленинградской области ПОСТАНОВЛЯЕТ:</w:t>
      </w:r>
    </w:p>
    <w:p w:rsidR="00CC2FA2" w:rsidRDefault="00CC2FA2" w:rsidP="00CC2FA2">
      <w:pPr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1. Внести в Положение </w:t>
      </w:r>
      <w:r>
        <w:rPr>
          <w:sz w:val="28"/>
          <w:szCs w:val="28"/>
        </w:rPr>
        <w:t xml:space="preserve">о представлении гражданами, претендующими на замещение </w:t>
      </w:r>
      <w:r>
        <w:rPr>
          <w:rFonts w:eastAsia="Arial"/>
          <w:sz w:val="28"/>
          <w:szCs w:val="28"/>
        </w:rPr>
        <w:t xml:space="preserve">должностей муниципальной службы и муниципальными служащими сведений о доходах, расходах об имуществе и обязательствах имущественного характера, утвержденное </w:t>
      </w:r>
      <w:hyperlink r:id="rId5" w:history="1">
        <w:r>
          <w:rPr>
            <w:rStyle w:val="a3"/>
            <w:rFonts w:eastAsia="Arial"/>
            <w:sz w:val="28"/>
            <w:szCs w:val="28"/>
          </w:rPr>
          <w:t>постановлением</w:t>
        </w:r>
      </w:hyperlink>
      <w:r>
        <w:rPr>
          <w:rFonts w:eastAsia="Arial"/>
          <w:sz w:val="28"/>
          <w:szCs w:val="28"/>
        </w:rPr>
        <w:t xml:space="preserve"> администрации </w:t>
      </w:r>
      <w:proofErr w:type="spellStart"/>
      <w:r>
        <w:rPr>
          <w:rFonts w:eastAsia="Arial"/>
          <w:sz w:val="28"/>
          <w:szCs w:val="28"/>
        </w:rPr>
        <w:t>Гостицкого</w:t>
      </w:r>
      <w:proofErr w:type="spellEnd"/>
      <w:r>
        <w:rPr>
          <w:rFonts w:eastAsia="Arial"/>
          <w:sz w:val="28"/>
          <w:szCs w:val="28"/>
        </w:rPr>
        <w:t xml:space="preserve"> сельского поселения от 28.04.2015 № 56-п, изменение, дополнив абзац первый </w:t>
      </w:r>
      <w:hyperlink r:id="rId6" w:history="1">
        <w:r>
          <w:rPr>
            <w:rStyle w:val="a3"/>
            <w:rFonts w:eastAsia="Arial"/>
            <w:sz w:val="28"/>
            <w:szCs w:val="28"/>
          </w:rPr>
          <w:t>пункта 3</w:t>
        </w:r>
      </w:hyperlink>
      <w:r>
        <w:rPr>
          <w:rFonts w:eastAsia="Arial"/>
          <w:sz w:val="28"/>
          <w:szCs w:val="28"/>
        </w:rPr>
        <w:t xml:space="preserve"> после слов "форме справки" словами ", заполненной с использованием специального программного обеспечения "Справки БК",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"Интернет":".</w:t>
      </w:r>
    </w:p>
    <w:p w:rsidR="00CC2FA2" w:rsidRDefault="00CC2FA2" w:rsidP="00CC2F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Постановление подлежит официальному опубликованию в приложении к газете «Знамя труда».</w:t>
      </w:r>
    </w:p>
    <w:p w:rsidR="00CC2FA2" w:rsidRDefault="00CC2FA2" w:rsidP="00CC2F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Постановление вступает в силу со дня его официального опубликования и распространяется на правоотношения, возникшие с 01 января 2019 года.</w:t>
      </w:r>
    </w:p>
    <w:p w:rsidR="00CC2FA2" w:rsidRDefault="00CC2FA2" w:rsidP="00CC2FA2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C2FA2" w:rsidRDefault="00CC2FA2" w:rsidP="00CC2FA2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C2FA2" w:rsidRDefault="00CC2FA2" w:rsidP="00CC2FA2">
      <w:pPr>
        <w:suppressAutoHyphens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администрации: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В.Ф. Лебедев</w:t>
      </w:r>
    </w:p>
    <w:p w:rsidR="00922954" w:rsidRDefault="00922954"/>
    <w:sectPr w:rsidR="0092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A2"/>
    <w:rsid w:val="00922954"/>
    <w:rsid w:val="00CC2FA2"/>
    <w:rsid w:val="00F6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1729"/>
  <w15:chartTrackingRefBased/>
  <w15:docId w15:val="{3C22454C-DFBC-4AE5-B8EB-B9441DB7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F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C2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91818809" TargetMode="External"/><Relationship Id="rId5" Type="http://schemas.openxmlformats.org/officeDocument/2006/relationships/hyperlink" Target="http://docs.cntd.ru/document/8918188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2019-01-14T12:36:00Z</cp:lastPrinted>
  <dcterms:created xsi:type="dcterms:W3CDTF">2019-01-14T08:10:00Z</dcterms:created>
  <dcterms:modified xsi:type="dcterms:W3CDTF">2019-01-14T12:37:00Z</dcterms:modified>
</cp:coreProperties>
</file>