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AD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386B03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AD5EB6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D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613636"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  <w:r w:rsidR="009134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136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134C3">
              <w:rPr>
                <w:rFonts w:ascii="Times New Roman" w:hAnsi="Times New Roman" w:cs="Times New Roman"/>
                <w:b/>
                <w:sz w:val="28"/>
                <w:szCs w:val="28"/>
              </w:rPr>
              <w:t>71341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9134C3">
              <w:rPr>
                <w:rFonts w:ascii="Times New Roman" w:hAnsi="Times New Roman" w:cs="Times New Roman"/>
                <w:sz w:val="28"/>
                <w:szCs w:val="28"/>
              </w:rPr>
              <w:t>760,72120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областно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F3A9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>293,23150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C3">
              <w:rPr>
                <w:rFonts w:ascii="Times New Roman" w:hAnsi="Times New Roman" w:cs="Times New Roman"/>
                <w:sz w:val="28"/>
                <w:szCs w:val="28"/>
              </w:rPr>
              <w:t>4261,76071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C76401" w:rsidP="003C3F7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текущего состояния сферы жилищно-коммунального</w:t>
      </w:r>
    </w:p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пр.</w:t>
      </w:r>
    </w:p>
    <w:p w:rsidR="007F7E78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 Содержание и ремонт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4B7DC9" w:rsidRDefault="004B7DC9" w:rsidP="00277D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3.Основные цели и задачи подпрограммы.</w:t>
      </w:r>
    </w:p>
    <w:p w:rsidR="00D661BB" w:rsidRDefault="00D661BB" w:rsidP="00523D4A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данной Подпрограммы на территории </w:t>
      </w:r>
      <w:proofErr w:type="spellStart"/>
      <w:r w:rsidRPr="00D661BB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Pr="00D661BB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F3E" w:rsidRPr="009B4089" w:rsidRDefault="004B7DC9" w:rsidP="00277DCA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523D4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3E" w:rsidRPr="004B7DC9" w:rsidRDefault="004B7DC9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C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B54B77" w:rsidRDefault="003D5F3E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bookmarkEnd w:id="0"/>
      <w:bookmarkEnd w:id="1"/>
      <w:bookmarkEnd w:id="2"/>
      <w:r w:rsidR="00845821" w:rsidRPr="00386B03">
        <w:rPr>
          <w:bCs/>
          <w:sz w:val="28"/>
          <w:szCs w:val="28"/>
        </w:rPr>
        <w:t xml:space="preserve">Финансирование подпрограммных мероприятий </w:t>
      </w:r>
      <w:r w:rsidR="00845821">
        <w:rPr>
          <w:sz w:val="28"/>
          <w:szCs w:val="28"/>
        </w:rPr>
        <w:t>обеспечивается</w:t>
      </w:r>
      <w:r w:rsidR="00845821" w:rsidRPr="00386B03">
        <w:rPr>
          <w:bCs/>
          <w:sz w:val="28"/>
          <w:szCs w:val="28"/>
        </w:rPr>
        <w:t xml:space="preserve"> за счет средств местного бюджета</w:t>
      </w:r>
      <w:r w:rsidR="00845821">
        <w:rPr>
          <w:bCs/>
          <w:sz w:val="28"/>
          <w:szCs w:val="28"/>
        </w:rPr>
        <w:t>, областного бюджета, бюджета района.</w:t>
      </w:r>
    </w:p>
    <w:p w:rsidR="004B7DC9" w:rsidRDefault="004B7DC9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61BB" w:rsidRDefault="004B7DC9" w:rsidP="00523D4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7DC9">
        <w:rPr>
          <w:b/>
          <w:bCs/>
          <w:sz w:val="28"/>
          <w:szCs w:val="28"/>
        </w:rPr>
        <w:t>6.Оценка эффективности реализации подпрограммы</w:t>
      </w:r>
    </w:p>
    <w:p w:rsidR="00D661BB" w:rsidRDefault="00D661BB" w:rsidP="00523D4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настоящей подпрограммы должна обеспечить следующие конечные результаты:</w:t>
      </w:r>
    </w:p>
    <w:p w:rsidR="00D661BB" w:rsidRPr="00D661BB" w:rsidRDefault="00D661BB" w:rsidP="00277DCA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</w:t>
      </w:r>
      <w:proofErr w:type="gramStart"/>
      <w:r w:rsidRPr="00D661BB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proofErr w:type="gramEnd"/>
      <w:r w:rsidRPr="00D661BB">
        <w:rPr>
          <w:rFonts w:ascii="Times New Roman" w:hAnsi="Times New Roman" w:cs="Times New Roman"/>
          <w:color w:val="000000"/>
          <w:sz w:val="28"/>
          <w:szCs w:val="28"/>
        </w:rPr>
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Pr="004B7DC9" w:rsidRDefault="00D661BB" w:rsidP="00277DCA">
      <w:pPr>
        <w:spacing w:after="0"/>
        <w:rPr>
          <w:b/>
          <w:bCs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DC9" w:rsidRPr="00523D4A" w:rsidRDefault="004B7DC9" w:rsidP="00523D4A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Pr="00C32FE2">
        <w:rPr>
          <w:sz w:val="28"/>
          <w:szCs w:val="28"/>
        </w:rPr>
        <w:t>Гостицкое</w:t>
      </w:r>
      <w:proofErr w:type="spellEnd"/>
      <w:r w:rsidRPr="00C32FE2">
        <w:rPr>
          <w:sz w:val="28"/>
          <w:szCs w:val="28"/>
        </w:rPr>
        <w:t xml:space="preserve"> сельское поселение.</w:t>
      </w:r>
    </w:p>
    <w:bookmarkEnd w:id="3"/>
    <w:bookmarkEnd w:id="4"/>
    <w:bookmarkEnd w:id="5"/>
    <w:p w:rsidR="00B54B77" w:rsidRPr="00386B03" w:rsidRDefault="00B54B77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661BB" w:rsidRDefault="00D661BB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03"/>
        <w:gridCol w:w="1741"/>
        <w:gridCol w:w="1718"/>
        <w:gridCol w:w="1193"/>
        <w:gridCol w:w="7"/>
        <w:gridCol w:w="1077"/>
        <w:gridCol w:w="1166"/>
        <w:gridCol w:w="1166"/>
      </w:tblGrid>
      <w:tr w:rsidR="004265B7" w:rsidRPr="00386B03" w:rsidTr="002F718E">
        <w:trPr>
          <w:trHeight w:val="401"/>
        </w:trPr>
        <w:tc>
          <w:tcPr>
            <w:tcW w:w="3278" w:type="dxa"/>
            <w:gridSpan w:val="2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6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265B7" w:rsidRPr="00386B03" w:rsidRDefault="004265B7" w:rsidP="00F512FD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09" w:type="dxa"/>
            <w:gridSpan w:val="4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066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265B7" w:rsidRPr="00386B03" w:rsidTr="002F718E">
        <w:trPr>
          <w:trHeight w:val="372"/>
        </w:trPr>
        <w:tc>
          <w:tcPr>
            <w:tcW w:w="3278" w:type="dxa"/>
            <w:gridSpan w:val="2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6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65B7" w:rsidRPr="00386B03" w:rsidTr="002F718E">
        <w:trPr>
          <w:trHeight w:val="773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168,89507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</w:tcPr>
          <w:p w:rsidR="004265B7" w:rsidRPr="00386B03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218,89507</w:t>
            </w:r>
          </w:p>
        </w:tc>
      </w:tr>
      <w:tr w:rsidR="004265B7" w:rsidRPr="00386B03" w:rsidTr="002F718E">
        <w:trPr>
          <w:trHeight w:val="1088"/>
        </w:trPr>
        <w:tc>
          <w:tcPr>
            <w:tcW w:w="1537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130,3</w:t>
            </w:r>
          </w:p>
        </w:tc>
      </w:tr>
      <w:tr w:rsidR="004265B7" w:rsidRPr="00386B03" w:rsidTr="002F718E">
        <w:trPr>
          <w:trHeight w:val="1088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31,120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31,120</w:t>
            </w:r>
          </w:p>
        </w:tc>
      </w:tr>
      <w:tr w:rsidR="004265B7" w:rsidRPr="00386B03" w:rsidTr="002F718E">
        <w:trPr>
          <w:trHeight w:val="1046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4265B7" w:rsidRPr="00386B03" w:rsidTr="002F718E">
        <w:trPr>
          <w:trHeight w:val="472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14,27507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9134C3" w:rsidP="00F512FD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14,27507</w:t>
            </w:r>
          </w:p>
        </w:tc>
      </w:tr>
      <w:tr w:rsidR="004265B7" w:rsidRPr="00386B03" w:rsidTr="002F718E">
        <w:trPr>
          <w:trHeight w:val="703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293,23150</w:t>
            </w:r>
          </w:p>
        </w:tc>
        <w:tc>
          <w:tcPr>
            <w:tcW w:w="1109" w:type="dxa"/>
            <w:gridSpan w:val="2"/>
          </w:tcPr>
          <w:p w:rsidR="004265B7" w:rsidRPr="00386B03" w:rsidRDefault="002F354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591,82613</w:t>
            </w:r>
          </w:p>
        </w:tc>
        <w:tc>
          <w:tcPr>
            <w:tcW w:w="1108" w:type="dxa"/>
          </w:tcPr>
          <w:p w:rsidR="004265B7" w:rsidRPr="00386B03" w:rsidRDefault="002F354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4211,76071</w:t>
            </w:r>
          </w:p>
        </w:tc>
        <w:tc>
          <w:tcPr>
            <w:tcW w:w="1066" w:type="dxa"/>
          </w:tcPr>
          <w:p w:rsidR="004265B7" w:rsidRPr="00386B03" w:rsidRDefault="002F3548" w:rsidP="00F5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5096,81834</w:t>
            </w:r>
          </w:p>
        </w:tc>
      </w:tr>
      <w:tr w:rsidR="004265B7" w:rsidRPr="00386B03" w:rsidTr="002F718E">
        <w:trPr>
          <w:trHeight w:val="1074"/>
        </w:trPr>
        <w:tc>
          <w:tcPr>
            <w:tcW w:w="1537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чистка общественных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колодцев в д.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Пелеши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Демешкин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4265B7" w:rsidRPr="00386B03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293,23150</w:t>
            </w:r>
          </w:p>
        </w:tc>
        <w:tc>
          <w:tcPr>
            <w:tcW w:w="1098" w:type="dxa"/>
          </w:tcPr>
          <w:p w:rsidR="004265B7" w:rsidRPr="00386B03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89,02120</w:t>
            </w:r>
          </w:p>
        </w:tc>
        <w:tc>
          <w:tcPr>
            <w:tcW w:w="1108" w:type="dxa"/>
          </w:tcPr>
          <w:p w:rsidR="004265B7" w:rsidRPr="00956D5A" w:rsidRDefault="009134C3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11,76071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265B7" w:rsidRPr="00386B03" w:rsidRDefault="009134C3" w:rsidP="00F51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394,01341</w:t>
            </w:r>
          </w:p>
        </w:tc>
      </w:tr>
      <w:tr w:rsidR="004265B7" w:rsidRPr="00386B03" w:rsidTr="002F718E">
        <w:trPr>
          <w:trHeight w:val="787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и Техническое обслуживание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8" w:type="dxa"/>
          </w:tcPr>
          <w:p w:rsidR="004265B7" w:rsidRPr="00386B03" w:rsidRDefault="002F354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220,80493</w:t>
            </w:r>
          </w:p>
        </w:tc>
        <w:tc>
          <w:tcPr>
            <w:tcW w:w="1108" w:type="dxa"/>
          </w:tcPr>
          <w:p w:rsidR="004265B7" w:rsidRPr="00956D5A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2F3548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220,80493</w:t>
            </w:r>
          </w:p>
        </w:tc>
      </w:tr>
      <w:tr w:rsidR="004265B7" w:rsidRPr="00386B03" w:rsidTr="002F718E">
        <w:trPr>
          <w:trHeight w:val="1105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и содержание систем теплоснабжения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4265B7" w:rsidRPr="00386B03" w:rsidRDefault="002F354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2F3548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282,0</w:t>
            </w:r>
          </w:p>
        </w:tc>
      </w:tr>
      <w:tr w:rsidR="003751E5" w:rsidRPr="00386B03" w:rsidTr="002F718E">
        <w:trPr>
          <w:trHeight w:val="1105"/>
        </w:trPr>
        <w:tc>
          <w:tcPr>
            <w:tcW w:w="1537" w:type="dxa"/>
          </w:tcPr>
          <w:p w:rsidR="003751E5" w:rsidRPr="00386B03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3751E5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Пуско-наладочные работы </w:t>
            </w:r>
            <w:r w:rsidR="002F7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КОС</w:t>
            </w:r>
          </w:p>
        </w:tc>
        <w:tc>
          <w:tcPr>
            <w:tcW w:w="1718" w:type="dxa"/>
          </w:tcPr>
          <w:p w:rsidR="003751E5" w:rsidRPr="007B3AD0" w:rsidRDefault="002F718E" w:rsidP="00F512FD">
            <w:pPr>
              <w:spacing w:before="100" w:beforeAutospacing="1" w:after="150" w:line="330" w:lineRule="atLeast"/>
              <w:rPr>
                <w:rFonts w:ascii="Times New Roman" w:hAnsi="Times New Roman" w:cs="Times New Roman"/>
                <w:bCs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3751E5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</w:tcPr>
          <w:p w:rsidR="003751E5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</w:tcPr>
          <w:p w:rsidR="003751E5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066" w:type="dxa"/>
          </w:tcPr>
          <w:p w:rsidR="003751E5" w:rsidRDefault="002F718E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4200,00</w:t>
            </w:r>
          </w:p>
        </w:tc>
      </w:tr>
      <w:tr w:rsidR="004265B7" w:rsidRPr="00386B03" w:rsidTr="002F718E">
        <w:trPr>
          <w:trHeight w:val="472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293,23150</w:t>
            </w:r>
          </w:p>
        </w:tc>
        <w:tc>
          <w:tcPr>
            <w:tcW w:w="1098" w:type="dxa"/>
          </w:tcPr>
          <w:p w:rsidR="004265B7" w:rsidRPr="00386B03" w:rsidRDefault="002F354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760,72120</w:t>
            </w:r>
          </w:p>
        </w:tc>
        <w:tc>
          <w:tcPr>
            <w:tcW w:w="1108" w:type="dxa"/>
          </w:tcPr>
          <w:p w:rsidR="004265B7" w:rsidRPr="00386B03" w:rsidRDefault="002F354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4261,76071</w:t>
            </w:r>
          </w:p>
        </w:tc>
        <w:tc>
          <w:tcPr>
            <w:tcW w:w="1066" w:type="dxa"/>
          </w:tcPr>
          <w:p w:rsidR="004265B7" w:rsidRPr="00386B03" w:rsidRDefault="002F3548" w:rsidP="00F512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5315,71341</w:t>
            </w:r>
          </w:p>
        </w:tc>
      </w:tr>
      <w:bookmarkEnd w:id="6"/>
    </w:tbl>
    <w:p w:rsidR="002D5663" w:rsidRPr="00386B03" w:rsidRDefault="002D5663" w:rsidP="00AD5EB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35AFB"/>
    <w:rsid w:val="00161639"/>
    <w:rsid w:val="001773FF"/>
    <w:rsid w:val="00186ED0"/>
    <w:rsid w:val="001A7143"/>
    <w:rsid w:val="00201D8F"/>
    <w:rsid w:val="00231803"/>
    <w:rsid w:val="002339B7"/>
    <w:rsid w:val="00254EE1"/>
    <w:rsid w:val="0027324B"/>
    <w:rsid w:val="0027549F"/>
    <w:rsid w:val="00277DCA"/>
    <w:rsid w:val="002A00F9"/>
    <w:rsid w:val="002D5663"/>
    <w:rsid w:val="002E12B3"/>
    <w:rsid w:val="002F3548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F4CBA"/>
    <w:rsid w:val="004265B7"/>
    <w:rsid w:val="004305D5"/>
    <w:rsid w:val="004516E6"/>
    <w:rsid w:val="004B7DC9"/>
    <w:rsid w:val="004C32BC"/>
    <w:rsid w:val="004D7798"/>
    <w:rsid w:val="00523D4A"/>
    <w:rsid w:val="005658A9"/>
    <w:rsid w:val="005C1F1B"/>
    <w:rsid w:val="005D3A82"/>
    <w:rsid w:val="00613636"/>
    <w:rsid w:val="006B7804"/>
    <w:rsid w:val="006F3A9E"/>
    <w:rsid w:val="00712993"/>
    <w:rsid w:val="00746091"/>
    <w:rsid w:val="007462CC"/>
    <w:rsid w:val="00750FD5"/>
    <w:rsid w:val="00753F4A"/>
    <w:rsid w:val="00756C4E"/>
    <w:rsid w:val="007737C2"/>
    <w:rsid w:val="007F7E78"/>
    <w:rsid w:val="0081033D"/>
    <w:rsid w:val="00834454"/>
    <w:rsid w:val="0083712A"/>
    <w:rsid w:val="00845821"/>
    <w:rsid w:val="008476AC"/>
    <w:rsid w:val="00851A77"/>
    <w:rsid w:val="00854D49"/>
    <w:rsid w:val="008A0F68"/>
    <w:rsid w:val="00911204"/>
    <w:rsid w:val="009134C3"/>
    <w:rsid w:val="009413D5"/>
    <w:rsid w:val="00956D5A"/>
    <w:rsid w:val="009707AB"/>
    <w:rsid w:val="00992AB4"/>
    <w:rsid w:val="009D3034"/>
    <w:rsid w:val="00A6223D"/>
    <w:rsid w:val="00A926E8"/>
    <w:rsid w:val="00AA2139"/>
    <w:rsid w:val="00AD4B18"/>
    <w:rsid w:val="00AD5EB6"/>
    <w:rsid w:val="00AF0994"/>
    <w:rsid w:val="00AF0F46"/>
    <w:rsid w:val="00B0103E"/>
    <w:rsid w:val="00B14F82"/>
    <w:rsid w:val="00B216B2"/>
    <w:rsid w:val="00B54B77"/>
    <w:rsid w:val="00B75EAF"/>
    <w:rsid w:val="00B92B6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61BB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50</cp:revision>
  <cp:lastPrinted>2016-11-24T13:49:00Z</cp:lastPrinted>
  <dcterms:created xsi:type="dcterms:W3CDTF">2014-10-06T17:21:00Z</dcterms:created>
  <dcterms:modified xsi:type="dcterms:W3CDTF">2017-07-14T09:34:00Z</dcterms:modified>
</cp:coreProperties>
</file>