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8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Информация о численности и фактических затратах на денежное вознаграждение работников органов местного самоуправления и работников муниципальных учреждений на 01.04.2014 года</w:t>
      </w:r>
    </w:p>
    <w:p w:rsidR="00811A61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D07C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0D07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1A61" w:rsidRPr="000D07C2" w:rsidTr="00811A61">
        <w:tc>
          <w:tcPr>
            <w:tcW w:w="3190" w:type="dxa"/>
          </w:tcPr>
          <w:p w:rsidR="00811A61" w:rsidRPr="000D07C2" w:rsidRDefault="00811A61" w:rsidP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органов местного самоуправления, работники муниципальных  учреждений в разрезе подразделов классификации расходов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за 1 квартал 2014 года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(0104)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11A61" w:rsidRPr="000D07C2" w:rsidRDefault="000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505441,99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 (0104</w:t>
            </w:r>
            <w:r w:rsidR="00811A61" w:rsidRPr="000D0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11A61" w:rsidRPr="000D07C2" w:rsidRDefault="000D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33198,92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всего, в том числе: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159159,49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01)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159159,49</w:t>
            </w:r>
          </w:p>
        </w:tc>
      </w:tr>
      <w:tr w:rsidR="004C7A2F" w:rsidRPr="000D07C2" w:rsidTr="00811A61">
        <w:tc>
          <w:tcPr>
            <w:tcW w:w="3190" w:type="dxa"/>
          </w:tcPr>
          <w:p w:rsidR="004C7A2F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-Прочие  (0203)</w:t>
            </w:r>
          </w:p>
        </w:tc>
        <w:tc>
          <w:tcPr>
            <w:tcW w:w="3190" w:type="dxa"/>
          </w:tcPr>
          <w:p w:rsidR="004C7A2F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C7A2F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8308,49</w:t>
            </w:r>
          </w:p>
        </w:tc>
      </w:tr>
    </w:tbl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Фактические расходы включают в себя начисления по КОСГУ 211 за счет всех источников финансирования.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Главный бухгалтер администрации                                              Н.С.Архипова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0D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C7A2F" w:rsidRPr="000D07C2">
        <w:rPr>
          <w:rFonts w:ascii="Times New Roman" w:hAnsi="Times New Roman" w:cs="Times New Roman"/>
        </w:rPr>
        <w:t>сп. Архипова Н.С.</w:t>
      </w:r>
    </w:p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</w:rPr>
        <w:t>Тел. 8-(813)-74-64-616</w:t>
      </w:r>
    </w:p>
    <w:sectPr w:rsidR="00811A61" w:rsidRPr="000D07C2" w:rsidSect="0060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A61"/>
    <w:rsid w:val="000D07C2"/>
    <w:rsid w:val="004C7A2F"/>
    <w:rsid w:val="006040A8"/>
    <w:rsid w:val="0081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2015-04-09T09:38:00Z</dcterms:created>
  <dcterms:modified xsi:type="dcterms:W3CDTF">2015-04-09T10:13:00Z</dcterms:modified>
</cp:coreProperties>
</file>